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BEF6C" w14:textId="77777777" w:rsidR="002D25FB" w:rsidRPr="004A21BC" w:rsidRDefault="002D25FB" w:rsidP="00DE34B7">
      <w:pPr>
        <w:jc w:val="both"/>
        <w:rPr>
          <w:b/>
          <w:sz w:val="24"/>
          <w:szCs w:val="24"/>
        </w:rPr>
      </w:pPr>
    </w:p>
    <w:p w14:paraId="4EECF103" w14:textId="77777777" w:rsidR="002D25FB" w:rsidRPr="004A21BC" w:rsidRDefault="002D25FB" w:rsidP="00DE34B7">
      <w:pPr>
        <w:jc w:val="both"/>
        <w:rPr>
          <w:sz w:val="24"/>
          <w:szCs w:val="24"/>
        </w:rPr>
      </w:pPr>
    </w:p>
    <w:p w14:paraId="72E6D488" w14:textId="77777777" w:rsidR="002D25FB" w:rsidRPr="002D66AF" w:rsidRDefault="002D25FB" w:rsidP="00DE34B7">
      <w:pPr>
        <w:jc w:val="center"/>
        <w:rPr>
          <w:sz w:val="24"/>
          <w:szCs w:val="24"/>
        </w:rPr>
      </w:pPr>
      <w:r w:rsidRPr="002D66AF">
        <w:rPr>
          <w:noProof/>
          <w:sz w:val="24"/>
          <w:szCs w:val="24"/>
          <w:lang w:eastAsia="fr-BE"/>
        </w:rPr>
        <w:drawing>
          <wp:inline distT="0" distB="0" distL="0" distR="0" wp14:anchorId="1FA53F33" wp14:editId="21763F20">
            <wp:extent cx="1266825" cy="1133475"/>
            <wp:effectExtent l="0" t="0" r="9525" b="9525"/>
            <wp:docPr id="1" name="Image 1" descr="cid:image001.jpg@01D4F691.4CA09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4F691.4CA0947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266825" cy="1133475"/>
                    </a:xfrm>
                    <a:prstGeom prst="rect">
                      <a:avLst/>
                    </a:prstGeom>
                    <a:noFill/>
                    <a:ln>
                      <a:noFill/>
                    </a:ln>
                  </pic:spPr>
                </pic:pic>
              </a:graphicData>
            </a:graphic>
          </wp:inline>
        </w:drawing>
      </w:r>
    </w:p>
    <w:p w14:paraId="1C745A72" w14:textId="77777777" w:rsidR="00CA03C3" w:rsidRPr="002D66AF" w:rsidRDefault="00CA03C3" w:rsidP="00DE34B7">
      <w:pPr>
        <w:jc w:val="center"/>
        <w:rPr>
          <w:b/>
          <w:sz w:val="24"/>
          <w:szCs w:val="24"/>
        </w:rPr>
      </w:pPr>
      <w:r w:rsidRPr="002D66AF">
        <w:rPr>
          <w:b/>
          <w:sz w:val="24"/>
          <w:szCs w:val="24"/>
        </w:rPr>
        <w:t xml:space="preserve">Appel à projets Solidarité Internationale </w:t>
      </w:r>
    </w:p>
    <w:p w14:paraId="36BE96C4" w14:textId="72C8FA76" w:rsidR="003D54D2" w:rsidRPr="002D66AF" w:rsidRDefault="003D54D2" w:rsidP="00DE34B7">
      <w:pPr>
        <w:jc w:val="center"/>
        <w:rPr>
          <w:b/>
          <w:sz w:val="32"/>
          <w:szCs w:val="32"/>
        </w:rPr>
      </w:pPr>
      <w:r w:rsidRPr="002D66AF">
        <w:rPr>
          <w:b/>
          <w:sz w:val="32"/>
          <w:szCs w:val="32"/>
        </w:rPr>
        <w:t>REGLEMENT</w:t>
      </w:r>
      <w:bookmarkStart w:id="0" w:name="_GoBack"/>
      <w:bookmarkEnd w:id="0"/>
    </w:p>
    <w:p w14:paraId="7054FDC9" w14:textId="77777777" w:rsidR="00F25A1A" w:rsidRPr="002D66AF" w:rsidRDefault="00F25A1A" w:rsidP="00F25A1A">
      <w:pPr>
        <w:jc w:val="both"/>
        <w:rPr>
          <w:sz w:val="24"/>
          <w:szCs w:val="24"/>
        </w:rPr>
      </w:pPr>
      <w:r w:rsidRPr="002D66AF">
        <w:rPr>
          <w:sz w:val="24"/>
          <w:szCs w:val="24"/>
        </w:rPr>
        <w:t>Vu l’article 117 de la Nouvelle Loi Communale ;</w:t>
      </w:r>
    </w:p>
    <w:p w14:paraId="0D907102" w14:textId="0798F7E4" w:rsidR="00F25A1A" w:rsidRPr="002D66AF" w:rsidRDefault="00F25A1A" w:rsidP="00F25A1A">
      <w:pPr>
        <w:jc w:val="both"/>
        <w:rPr>
          <w:sz w:val="24"/>
          <w:szCs w:val="24"/>
        </w:rPr>
      </w:pPr>
      <w:r w:rsidRPr="002D66AF">
        <w:rPr>
          <w:sz w:val="24"/>
          <w:szCs w:val="24"/>
        </w:rPr>
        <w:t>Vu la loi du 14 novembre 1983 relative au contrôle de l’octroi et de l’emploi de certaines subventions ;</w:t>
      </w:r>
    </w:p>
    <w:p w14:paraId="332ED3AC" w14:textId="0156C18C" w:rsidR="00F25A1A" w:rsidRPr="002D66AF" w:rsidRDefault="00F25A1A" w:rsidP="00F25A1A">
      <w:pPr>
        <w:jc w:val="both"/>
        <w:rPr>
          <w:sz w:val="24"/>
          <w:szCs w:val="24"/>
        </w:rPr>
      </w:pPr>
      <w:r w:rsidRPr="002D66AF">
        <w:rPr>
          <w:sz w:val="24"/>
          <w:szCs w:val="24"/>
        </w:rPr>
        <w:t>Considérant que depuis une dizaine d’années, la Commune d’Uccle soutient des projets de coopération internationale ;</w:t>
      </w:r>
    </w:p>
    <w:p w14:paraId="4F0B6491" w14:textId="308CFDAC" w:rsidR="009477FF" w:rsidRPr="002D66AF" w:rsidRDefault="00F25A1A" w:rsidP="00F25A1A">
      <w:pPr>
        <w:jc w:val="both"/>
        <w:rPr>
          <w:sz w:val="24"/>
          <w:szCs w:val="24"/>
        </w:rPr>
      </w:pPr>
      <w:r w:rsidRPr="002D66AF">
        <w:rPr>
          <w:sz w:val="24"/>
          <w:szCs w:val="24"/>
        </w:rPr>
        <w:t>Que, dans ce cadre, la commune, via son Echevinat de la solidarité internationale souhaite, mettre en place une politique d’accompagnement plus structurée des initiatives locales de solidarité internationale qui se traduit notamment par le lancement d’un appel à projets ;</w:t>
      </w:r>
    </w:p>
    <w:p w14:paraId="4B98F20F" w14:textId="4B11FEFF" w:rsidR="00F25A1A" w:rsidRPr="002D66AF" w:rsidRDefault="00F25A1A" w:rsidP="00F25A1A">
      <w:pPr>
        <w:jc w:val="both"/>
        <w:rPr>
          <w:sz w:val="24"/>
          <w:szCs w:val="24"/>
        </w:rPr>
      </w:pPr>
      <w:r w:rsidRPr="002D66AF">
        <w:rPr>
          <w:sz w:val="24"/>
          <w:szCs w:val="24"/>
        </w:rPr>
        <w:t xml:space="preserve">Considérant </w:t>
      </w:r>
      <w:r w:rsidR="009477FF" w:rsidRPr="002D66AF">
        <w:rPr>
          <w:sz w:val="24"/>
          <w:szCs w:val="24"/>
        </w:rPr>
        <w:t xml:space="preserve">que le présent règlement a pour objet de structurer l’appel à projet lancé par l’Echevinat de la solidarité internationale afin d’accompagner </w:t>
      </w:r>
      <w:r w:rsidRPr="002D66AF">
        <w:rPr>
          <w:sz w:val="24"/>
          <w:szCs w:val="24"/>
        </w:rPr>
        <w:t xml:space="preserve">les acteurs associatifs </w:t>
      </w:r>
      <w:r w:rsidR="004A21BC" w:rsidRPr="002D66AF">
        <w:rPr>
          <w:sz w:val="24"/>
          <w:szCs w:val="24"/>
        </w:rPr>
        <w:t xml:space="preserve">principalement </w:t>
      </w:r>
      <w:proofErr w:type="spellStart"/>
      <w:r w:rsidRPr="002D66AF">
        <w:rPr>
          <w:sz w:val="24"/>
          <w:szCs w:val="24"/>
        </w:rPr>
        <w:t>ucclois</w:t>
      </w:r>
      <w:proofErr w:type="spellEnd"/>
      <w:r w:rsidRPr="002D66AF">
        <w:rPr>
          <w:sz w:val="24"/>
          <w:szCs w:val="24"/>
        </w:rPr>
        <w:t xml:space="preserve"> de la coopération et solidarité internationale dans le développement de projets structurants et durables en faveur des pays en développement ;</w:t>
      </w:r>
    </w:p>
    <w:p w14:paraId="7D055296" w14:textId="1FD7794A" w:rsidR="00F25A1A" w:rsidRPr="002D66AF" w:rsidRDefault="00F25A1A" w:rsidP="00016415">
      <w:pPr>
        <w:jc w:val="both"/>
        <w:rPr>
          <w:sz w:val="24"/>
          <w:szCs w:val="24"/>
        </w:rPr>
      </w:pPr>
      <w:r w:rsidRPr="002D66AF">
        <w:rPr>
          <w:sz w:val="24"/>
          <w:szCs w:val="24"/>
        </w:rPr>
        <w:t>Qu’il vise également à </w:t>
      </w:r>
      <w:r w:rsidR="00016415" w:rsidRPr="002D66AF">
        <w:rPr>
          <w:sz w:val="24"/>
          <w:szCs w:val="24"/>
        </w:rPr>
        <w:t>c</w:t>
      </w:r>
      <w:r w:rsidRPr="002D66AF">
        <w:rPr>
          <w:sz w:val="24"/>
          <w:szCs w:val="24"/>
        </w:rPr>
        <w:t xml:space="preserve">ontribuer à l’éducation à la citoyenneté mondiale et solidaire des </w:t>
      </w:r>
      <w:proofErr w:type="spellStart"/>
      <w:r w:rsidRPr="002D66AF">
        <w:rPr>
          <w:sz w:val="24"/>
          <w:szCs w:val="24"/>
        </w:rPr>
        <w:t>Ucclois</w:t>
      </w:r>
      <w:proofErr w:type="spellEnd"/>
      <w:r w:rsidR="00016415" w:rsidRPr="002D66AF">
        <w:rPr>
          <w:sz w:val="24"/>
          <w:szCs w:val="24"/>
        </w:rPr>
        <w:t xml:space="preserve">, </w:t>
      </w:r>
      <w:r w:rsidR="0080529E" w:rsidRPr="002D66AF">
        <w:rPr>
          <w:sz w:val="24"/>
          <w:szCs w:val="24"/>
        </w:rPr>
        <w:t xml:space="preserve">à </w:t>
      </w:r>
      <w:r w:rsidR="00016415" w:rsidRPr="002D66AF">
        <w:rPr>
          <w:sz w:val="24"/>
          <w:szCs w:val="24"/>
        </w:rPr>
        <w:t>f</w:t>
      </w:r>
      <w:r w:rsidRPr="002D66AF">
        <w:rPr>
          <w:sz w:val="24"/>
          <w:szCs w:val="24"/>
        </w:rPr>
        <w:t xml:space="preserve">avoriser la mobilité des jeunes </w:t>
      </w:r>
      <w:proofErr w:type="spellStart"/>
      <w:r w:rsidRPr="002D66AF">
        <w:rPr>
          <w:sz w:val="24"/>
          <w:szCs w:val="24"/>
        </w:rPr>
        <w:t>ucclois</w:t>
      </w:r>
      <w:proofErr w:type="spellEnd"/>
      <w:r w:rsidRPr="002D66AF">
        <w:rPr>
          <w:sz w:val="24"/>
          <w:szCs w:val="24"/>
        </w:rPr>
        <w:t xml:space="preserve"> dans le cadre de projets de coopération ou de solidarité internationale portés par des</w:t>
      </w:r>
      <w:r w:rsidR="0080529E" w:rsidRPr="002D66AF">
        <w:rPr>
          <w:sz w:val="24"/>
          <w:szCs w:val="24"/>
        </w:rPr>
        <w:t xml:space="preserve"> acteurs associatifs bruxellois, à </w:t>
      </w:r>
      <w:r w:rsidR="00016415" w:rsidRPr="002D66AF">
        <w:rPr>
          <w:sz w:val="24"/>
          <w:szCs w:val="24"/>
        </w:rPr>
        <w:t>d</w:t>
      </w:r>
      <w:r w:rsidRPr="002D66AF">
        <w:rPr>
          <w:sz w:val="24"/>
          <w:szCs w:val="24"/>
        </w:rPr>
        <w:t xml:space="preserve">évelopper les rencontres interculturelles dans la commune et à valoriser les projets mis en œuvre par les acteurs </w:t>
      </w:r>
      <w:proofErr w:type="spellStart"/>
      <w:r w:rsidRPr="002D66AF">
        <w:rPr>
          <w:sz w:val="24"/>
          <w:szCs w:val="24"/>
        </w:rPr>
        <w:t>ucclois</w:t>
      </w:r>
      <w:proofErr w:type="spellEnd"/>
      <w:r w:rsidRPr="002D66AF">
        <w:rPr>
          <w:sz w:val="24"/>
          <w:szCs w:val="24"/>
        </w:rPr>
        <w:t xml:space="preserve"> de la solidarité internationale.  </w:t>
      </w:r>
    </w:p>
    <w:p w14:paraId="230C91FB" w14:textId="76E07D89" w:rsidR="0028556B" w:rsidRPr="002D66AF" w:rsidRDefault="00F25A1A" w:rsidP="00F25A1A">
      <w:pPr>
        <w:jc w:val="both"/>
        <w:rPr>
          <w:sz w:val="24"/>
          <w:szCs w:val="24"/>
        </w:rPr>
      </w:pPr>
      <w:r w:rsidRPr="002D66AF">
        <w:rPr>
          <w:sz w:val="24"/>
          <w:szCs w:val="24"/>
        </w:rPr>
        <w:t xml:space="preserve">Que, dans le cadre de cet appel à projet, un subside sera dès lors octroyé aux candidats dont le projet aura été sélectionné ; </w:t>
      </w:r>
    </w:p>
    <w:p w14:paraId="1D3CF116" w14:textId="77777777" w:rsidR="004A21BC" w:rsidRPr="002D66AF" w:rsidRDefault="004A21BC" w:rsidP="00F25A1A">
      <w:pPr>
        <w:jc w:val="both"/>
        <w:rPr>
          <w:sz w:val="24"/>
          <w:szCs w:val="24"/>
        </w:rPr>
      </w:pPr>
    </w:p>
    <w:p w14:paraId="7CB84D7B" w14:textId="77777777" w:rsidR="003D54D2" w:rsidRPr="002D66AF" w:rsidRDefault="003D54D2" w:rsidP="003D54D2">
      <w:pPr>
        <w:pStyle w:val="Paragraphedeliste"/>
        <w:ind w:hanging="720"/>
        <w:jc w:val="both"/>
        <w:rPr>
          <w:b/>
          <w:sz w:val="24"/>
          <w:szCs w:val="24"/>
        </w:rPr>
      </w:pPr>
      <w:r w:rsidRPr="002D66AF">
        <w:rPr>
          <w:b/>
          <w:sz w:val="24"/>
          <w:szCs w:val="24"/>
        </w:rPr>
        <w:t>ARTICLE 1 – OBJET</w:t>
      </w:r>
    </w:p>
    <w:p w14:paraId="0732E582" w14:textId="74B057ED" w:rsidR="00F25A1A" w:rsidRPr="002D66AF" w:rsidRDefault="00F25A1A" w:rsidP="00AD1322">
      <w:pPr>
        <w:spacing w:line="276" w:lineRule="auto"/>
        <w:jc w:val="both"/>
        <w:rPr>
          <w:rFonts w:cstheme="minorHAnsi"/>
          <w:sz w:val="24"/>
          <w:szCs w:val="24"/>
        </w:rPr>
      </w:pPr>
      <w:r w:rsidRPr="002D66AF">
        <w:rPr>
          <w:rFonts w:cstheme="minorHAnsi"/>
          <w:sz w:val="24"/>
          <w:szCs w:val="24"/>
        </w:rPr>
        <w:t xml:space="preserve">Le présent règlement vise </w:t>
      </w:r>
      <w:r w:rsidR="0028556B" w:rsidRPr="002D66AF">
        <w:rPr>
          <w:rFonts w:cstheme="minorHAnsi"/>
          <w:sz w:val="24"/>
          <w:szCs w:val="24"/>
        </w:rPr>
        <w:t xml:space="preserve">l’octroi </w:t>
      </w:r>
      <w:r w:rsidR="009477FF" w:rsidRPr="002D66AF">
        <w:rPr>
          <w:rFonts w:cstheme="minorHAnsi"/>
          <w:sz w:val="24"/>
          <w:szCs w:val="24"/>
        </w:rPr>
        <w:t>d’</w:t>
      </w:r>
      <w:r w:rsidR="0028556B" w:rsidRPr="002D66AF">
        <w:rPr>
          <w:rFonts w:cstheme="minorHAnsi"/>
          <w:sz w:val="24"/>
          <w:szCs w:val="24"/>
        </w:rPr>
        <w:t xml:space="preserve">un </w:t>
      </w:r>
      <w:r w:rsidR="009477FF" w:rsidRPr="002D66AF">
        <w:rPr>
          <w:rFonts w:cstheme="minorHAnsi"/>
          <w:sz w:val="24"/>
          <w:szCs w:val="24"/>
        </w:rPr>
        <w:t xml:space="preserve">subside dans le cadre de </w:t>
      </w:r>
      <w:r w:rsidR="00016415" w:rsidRPr="002D66AF">
        <w:rPr>
          <w:rFonts w:cstheme="minorHAnsi"/>
          <w:sz w:val="24"/>
          <w:szCs w:val="24"/>
        </w:rPr>
        <w:t xml:space="preserve">la politique de coopération </w:t>
      </w:r>
      <w:r w:rsidR="004A21BC" w:rsidRPr="002D66AF">
        <w:rPr>
          <w:rFonts w:cstheme="minorHAnsi"/>
          <w:sz w:val="24"/>
          <w:szCs w:val="24"/>
        </w:rPr>
        <w:t>internationale</w:t>
      </w:r>
      <w:r w:rsidR="00016415" w:rsidRPr="002D66AF">
        <w:rPr>
          <w:rFonts w:cstheme="minorHAnsi"/>
          <w:sz w:val="24"/>
          <w:szCs w:val="24"/>
        </w:rPr>
        <w:t xml:space="preserve"> mise en place par l’Echevinat de la solidarité internationale avec l’appui de la commune et ce, dans les limites du budget disponible. </w:t>
      </w:r>
    </w:p>
    <w:p w14:paraId="2AE461D7" w14:textId="77B86EFE" w:rsidR="00AD1322" w:rsidRPr="002D66AF" w:rsidRDefault="00AD1322" w:rsidP="00AD1322">
      <w:pPr>
        <w:spacing w:line="276" w:lineRule="auto"/>
        <w:jc w:val="both"/>
        <w:rPr>
          <w:rFonts w:cstheme="minorHAnsi"/>
          <w:sz w:val="24"/>
          <w:szCs w:val="24"/>
        </w:rPr>
      </w:pPr>
      <w:r w:rsidRPr="002D66AF">
        <w:rPr>
          <w:rFonts w:cstheme="minorHAnsi"/>
          <w:sz w:val="24"/>
          <w:szCs w:val="24"/>
        </w:rPr>
        <w:t>Les types de projets éligibles au subside sont les suivants :</w:t>
      </w:r>
    </w:p>
    <w:p w14:paraId="168A4F66" w14:textId="355A0DF5" w:rsidR="00AD1322" w:rsidRPr="002D66AF" w:rsidRDefault="00AD1322" w:rsidP="00AD1322">
      <w:pPr>
        <w:jc w:val="both"/>
        <w:rPr>
          <w:sz w:val="24"/>
          <w:szCs w:val="24"/>
        </w:rPr>
      </w:pPr>
      <w:r w:rsidRPr="002D66AF">
        <w:rPr>
          <w:sz w:val="24"/>
          <w:szCs w:val="24"/>
        </w:rPr>
        <w:lastRenderedPageBreak/>
        <w:t>- Les actions de coopération et solidarité internationale porté</w:t>
      </w:r>
      <w:r w:rsidR="004A21BC" w:rsidRPr="002D66AF">
        <w:rPr>
          <w:sz w:val="24"/>
          <w:szCs w:val="24"/>
        </w:rPr>
        <w:t>e</w:t>
      </w:r>
      <w:r w:rsidRPr="002D66AF">
        <w:rPr>
          <w:sz w:val="24"/>
          <w:szCs w:val="24"/>
        </w:rPr>
        <w:t>s par des asbl et ONG, dont le siège social est situé sur le territoire de la commune d’Uccle ;</w:t>
      </w:r>
    </w:p>
    <w:p w14:paraId="5314AACF" w14:textId="64308B3A" w:rsidR="00AD1322" w:rsidRPr="002D66AF" w:rsidRDefault="00AD1322" w:rsidP="00AD1322">
      <w:pPr>
        <w:jc w:val="both"/>
        <w:rPr>
          <w:sz w:val="24"/>
          <w:szCs w:val="24"/>
        </w:rPr>
      </w:pPr>
      <w:r w:rsidRPr="002D66AF">
        <w:rPr>
          <w:sz w:val="24"/>
          <w:szCs w:val="24"/>
        </w:rPr>
        <w:t xml:space="preserve">- Les actions d’éducation à la citoyenneté mondiale et solidaire (ECMS) visant des publics </w:t>
      </w:r>
      <w:proofErr w:type="spellStart"/>
      <w:r w:rsidRPr="002D66AF">
        <w:rPr>
          <w:sz w:val="24"/>
          <w:szCs w:val="24"/>
        </w:rPr>
        <w:t>ucclois</w:t>
      </w:r>
      <w:proofErr w:type="spellEnd"/>
      <w:r w:rsidRPr="002D66AF">
        <w:rPr>
          <w:sz w:val="24"/>
          <w:szCs w:val="24"/>
        </w:rPr>
        <w:t xml:space="preserve"> portés par des asbl et ONG </w:t>
      </w:r>
      <w:r w:rsidR="004A21BC" w:rsidRPr="002D66AF">
        <w:rPr>
          <w:sz w:val="24"/>
          <w:szCs w:val="24"/>
        </w:rPr>
        <w:t>dont le siège social est situé sur le territoire d’une des communes de la région de Bruxelles-Capitale ;</w:t>
      </w:r>
    </w:p>
    <w:p w14:paraId="51CDB78B" w14:textId="14CA8406" w:rsidR="003D54D2" w:rsidRPr="002D66AF" w:rsidRDefault="00AD1322" w:rsidP="004A21BC">
      <w:pPr>
        <w:jc w:val="both"/>
        <w:rPr>
          <w:sz w:val="24"/>
          <w:szCs w:val="24"/>
        </w:rPr>
      </w:pPr>
      <w:r w:rsidRPr="002D66AF">
        <w:rPr>
          <w:sz w:val="24"/>
          <w:szCs w:val="24"/>
        </w:rPr>
        <w:t xml:space="preserve">- Les projets visant la mobilité internationale des jeunes </w:t>
      </w:r>
      <w:proofErr w:type="spellStart"/>
      <w:r w:rsidRPr="002D66AF">
        <w:rPr>
          <w:sz w:val="24"/>
          <w:szCs w:val="24"/>
        </w:rPr>
        <w:t>ucclois</w:t>
      </w:r>
      <w:proofErr w:type="spellEnd"/>
      <w:r w:rsidRPr="002D66AF">
        <w:rPr>
          <w:sz w:val="24"/>
          <w:szCs w:val="24"/>
        </w:rPr>
        <w:t xml:space="preserve"> portés par des asbl et ONG </w:t>
      </w:r>
      <w:r w:rsidR="004A21BC" w:rsidRPr="002D66AF">
        <w:rPr>
          <w:sz w:val="24"/>
          <w:szCs w:val="24"/>
        </w:rPr>
        <w:t>dont le siège social est situé sur le territoire d’une des communes de la région de Bruxelles-Capitale</w:t>
      </w:r>
      <w:r w:rsidRPr="002D66AF">
        <w:rPr>
          <w:sz w:val="24"/>
          <w:szCs w:val="24"/>
        </w:rPr>
        <w:t>.</w:t>
      </w:r>
    </w:p>
    <w:p w14:paraId="5C072C7B" w14:textId="77777777" w:rsidR="003D54D2" w:rsidRPr="002D66AF" w:rsidRDefault="003D54D2" w:rsidP="003D54D2">
      <w:pPr>
        <w:pStyle w:val="Paragraphedeliste"/>
        <w:ind w:hanging="720"/>
        <w:jc w:val="both"/>
        <w:rPr>
          <w:b/>
          <w:sz w:val="24"/>
          <w:szCs w:val="24"/>
        </w:rPr>
      </w:pPr>
      <w:r w:rsidRPr="002D66AF">
        <w:rPr>
          <w:b/>
          <w:sz w:val="24"/>
          <w:szCs w:val="24"/>
        </w:rPr>
        <w:t>ARTICLE 2 – CONDITIONS D’OCTROI DU SUBSIDE</w:t>
      </w:r>
    </w:p>
    <w:p w14:paraId="1A42547C" w14:textId="77777777" w:rsidR="00AD1322" w:rsidRPr="002D66AF" w:rsidRDefault="00AD1322" w:rsidP="00AD1322">
      <w:pPr>
        <w:spacing w:before="100" w:beforeAutospacing="1" w:after="100" w:afterAutospacing="1" w:line="276" w:lineRule="auto"/>
        <w:ind w:left="720" w:hanging="720"/>
        <w:jc w:val="both"/>
        <w:rPr>
          <w:rFonts w:eastAsia="Times New Roman" w:cstheme="minorHAnsi"/>
          <w:sz w:val="24"/>
          <w:szCs w:val="24"/>
          <w:lang w:eastAsia="fr-BE"/>
        </w:rPr>
      </w:pPr>
      <w:r w:rsidRPr="002D66AF">
        <w:rPr>
          <w:rFonts w:eastAsia="Times New Roman" w:cstheme="minorHAnsi"/>
          <w:sz w:val="24"/>
          <w:szCs w:val="24"/>
          <w:lang w:eastAsia="fr-BE"/>
        </w:rPr>
        <w:t xml:space="preserve">Pour qu’il puisse être considéré comme éligible, le projet doit : </w:t>
      </w:r>
    </w:p>
    <w:p w14:paraId="7DAFDECD" w14:textId="77777777" w:rsidR="00AD1322" w:rsidRPr="002D66AF" w:rsidRDefault="00AD1322" w:rsidP="00DE34B7">
      <w:pPr>
        <w:jc w:val="both"/>
        <w:rPr>
          <w:sz w:val="24"/>
          <w:szCs w:val="24"/>
        </w:rPr>
      </w:pPr>
      <w:r w:rsidRPr="002D66AF">
        <w:rPr>
          <w:sz w:val="24"/>
          <w:szCs w:val="24"/>
        </w:rPr>
        <w:t xml:space="preserve">- constituer un projet </w:t>
      </w:r>
      <w:r w:rsidR="0048231C" w:rsidRPr="002D66AF">
        <w:rPr>
          <w:sz w:val="24"/>
          <w:szCs w:val="24"/>
        </w:rPr>
        <w:t>correspondant</w:t>
      </w:r>
      <w:r w:rsidRPr="002D66AF">
        <w:rPr>
          <w:sz w:val="24"/>
          <w:szCs w:val="24"/>
        </w:rPr>
        <w:t xml:space="preserve"> </w:t>
      </w:r>
      <w:r w:rsidR="0048231C" w:rsidRPr="002D66AF">
        <w:rPr>
          <w:sz w:val="24"/>
          <w:szCs w:val="24"/>
        </w:rPr>
        <w:t>à</w:t>
      </w:r>
      <w:r w:rsidRPr="002D66AF">
        <w:rPr>
          <w:sz w:val="24"/>
          <w:szCs w:val="24"/>
        </w:rPr>
        <w:t xml:space="preserve"> l’une des trois catégories telles que précisé dans l’article 1</w:t>
      </w:r>
      <w:r w:rsidR="0048231C" w:rsidRPr="002D66AF">
        <w:rPr>
          <w:sz w:val="24"/>
          <w:szCs w:val="24"/>
        </w:rPr>
        <w:t> ;</w:t>
      </w:r>
    </w:p>
    <w:p w14:paraId="5F0362CB" w14:textId="77777777" w:rsidR="0048231C" w:rsidRPr="002D66AF" w:rsidRDefault="0048231C" w:rsidP="00DE34B7">
      <w:pPr>
        <w:jc w:val="both"/>
        <w:rPr>
          <w:sz w:val="24"/>
          <w:szCs w:val="24"/>
        </w:rPr>
      </w:pPr>
      <w:r w:rsidRPr="002D66AF">
        <w:rPr>
          <w:sz w:val="24"/>
          <w:szCs w:val="24"/>
        </w:rPr>
        <w:t>- être mise en œuvre avec des partenaires locaux dans les pays visés par le projet ;</w:t>
      </w:r>
    </w:p>
    <w:p w14:paraId="1FF1FD8F" w14:textId="77777777" w:rsidR="0048231C" w:rsidRPr="002D66AF" w:rsidRDefault="0048231C" w:rsidP="0048231C">
      <w:pPr>
        <w:jc w:val="both"/>
        <w:rPr>
          <w:sz w:val="24"/>
          <w:szCs w:val="24"/>
        </w:rPr>
      </w:pPr>
      <w:r w:rsidRPr="002D66AF">
        <w:rPr>
          <w:sz w:val="24"/>
          <w:szCs w:val="24"/>
        </w:rPr>
        <w:t xml:space="preserve">- répondre à une demande clairement identifiée sur place pour les projets de coopération ; </w:t>
      </w:r>
    </w:p>
    <w:p w14:paraId="21991B70" w14:textId="6FBB018F" w:rsidR="0048231C" w:rsidRPr="002D66AF" w:rsidRDefault="0048231C" w:rsidP="00DE34B7">
      <w:pPr>
        <w:jc w:val="both"/>
        <w:rPr>
          <w:sz w:val="24"/>
          <w:szCs w:val="24"/>
        </w:rPr>
      </w:pPr>
      <w:r w:rsidRPr="002D66AF">
        <w:rPr>
          <w:sz w:val="24"/>
          <w:szCs w:val="24"/>
        </w:rPr>
        <w:t>- prévoir un encadrement adéquat pour des groupes comprenant des mineurs et une implication des jeunes dans les actions de restitution prévues </w:t>
      </w:r>
      <w:r w:rsidR="0043577B" w:rsidRPr="002D66AF">
        <w:rPr>
          <w:sz w:val="24"/>
          <w:szCs w:val="24"/>
        </w:rPr>
        <w:t>pour les projets de mobilité internationale</w:t>
      </w:r>
      <w:r w:rsidR="005A68CB">
        <w:rPr>
          <w:sz w:val="24"/>
          <w:szCs w:val="24"/>
        </w:rPr>
        <w:t> ;</w:t>
      </w:r>
    </w:p>
    <w:p w14:paraId="09BE4BEB" w14:textId="6ED98379" w:rsidR="00AD1322" w:rsidRPr="002D66AF" w:rsidRDefault="00AD1322" w:rsidP="00AD1322">
      <w:pPr>
        <w:jc w:val="both"/>
        <w:rPr>
          <w:sz w:val="24"/>
          <w:szCs w:val="24"/>
        </w:rPr>
      </w:pPr>
      <w:r w:rsidRPr="002D66AF">
        <w:rPr>
          <w:sz w:val="24"/>
          <w:szCs w:val="24"/>
        </w:rPr>
        <w:t xml:space="preserve">- indiquer un budget </w:t>
      </w:r>
      <w:r w:rsidR="0048231C" w:rsidRPr="002D66AF">
        <w:rPr>
          <w:sz w:val="24"/>
          <w:szCs w:val="24"/>
        </w:rPr>
        <w:t xml:space="preserve">réaliste </w:t>
      </w:r>
      <w:r w:rsidRPr="002D66AF">
        <w:rPr>
          <w:sz w:val="24"/>
          <w:szCs w:val="24"/>
        </w:rPr>
        <w:t>affecté</w:t>
      </w:r>
      <w:r w:rsidR="00CA03C3" w:rsidRPr="002D66AF">
        <w:rPr>
          <w:sz w:val="24"/>
          <w:szCs w:val="24"/>
        </w:rPr>
        <w:t xml:space="preserve"> à un projet défini</w:t>
      </w:r>
      <w:r w:rsidRPr="002D66AF">
        <w:rPr>
          <w:sz w:val="24"/>
          <w:szCs w:val="24"/>
        </w:rPr>
        <w:t xml:space="preserve"> et non au</w:t>
      </w:r>
      <w:r w:rsidR="00CA03C3" w:rsidRPr="002D66AF">
        <w:rPr>
          <w:sz w:val="24"/>
          <w:szCs w:val="24"/>
        </w:rPr>
        <w:t xml:space="preserve"> fonctionnement d</w:t>
      </w:r>
      <w:r w:rsidR="0048231C" w:rsidRPr="002D66AF">
        <w:rPr>
          <w:sz w:val="24"/>
          <w:szCs w:val="24"/>
        </w:rPr>
        <w:t>es organismes</w:t>
      </w:r>
      <w:r w:rsidR="004A21BC" w:rsidRPr="002D66AF">
        <w:rPr>
          <w:sz w:val="24"/>
          <w:szCs w:val="24"/>
        </w:rPr>
        <w:t xml:space="preserve"> demandeurs</w:t>
      </w:r>
      <w:r w:rsidR="0048231C" w:rsidRPr="002D66AF">
        <w:rPr>
          <w:sz w:val="24"/>
          <w:szCs w:val="24"/>
        </w:rPr>
        <w:t> ;</w:t>
      </w:r>
    </w:p>
    <w:p w14:paraId="64731AA2" w14:textId="77777777" w:rsidR="00AD1322" w:rsidRPr="002D66AF" w:rsidRDefault="00AD1322" w:rsidP="00AD1322">
      <w:pPr>
        <w:jc w:val="both"/>
        <w:rPr>
          <w:sz w:val="24"/>
          <w:szCs w:val="24"/>
        </w:rPr>
      </w:pPr>
      <w:r w:rsidRPr="002D66AF">
        <w:rPr>
          <w:sz w:val="24"/>
          <w:szCs w:val="24"/>
        </w:rPr>
        <w:t xml:space="preserve">- comporter impérativement un volet de </w:t>
      </w:r>
      <w:r w:rsidR="0048231C" w:rsidRPr="002D66AF">
        <w:rPr>
          <w:sz w:val="24"/>
          <w:szCs w:val="24"/>
        </w:rPr>
        <w:t>communication,</w:t>
      </w:r>
      <w:r w:rsidRPr="002D66AF">
        <w:rPr>
          <w:sz w:val="24"/>
          <w:szCs w:val="24"/>
        </w:rPr>
        <w:t xml:space="preserve"> sensibilisation</w:t>
      </w:r>
      <w:r w:rsidR="0048231C" w:rsidRPr="002D66AF">
        <w:rPr>
          <w:sz w:val="24"/>
          <w:szCs w:val="24"/>
        </w:rPr>
        <w:t xml:space="preserve"> et restitution</w:t>
      </w:r>
      <w:r w:rsidRPr="002D66AF">
        <w:rPr>
          <w:sz w:val="24"/>
          <w:szCs w:val="24"/>
        </w:rPr>
        <w:t xml:space="preserve"> sur le territoire de la commune d’Uccle et un budget dédié à ce volet</w:t>
      </w:r>
      <w:r w:rsidR="0048231C" w:rsidRPr="002D66AF">
        <w:rPr>
          <w:sz w:val="24"/>
          <w:szCs w:val="24"/>
        </w:rPr>
        <w:t> ;</w:t>
      </w:r>
    </w:p>
    <w:p w14:paraId="2ED1B5C2" w14:textId="77777777" w:rsidR="0048231C" w:rsidRPr="002D66AF" w:rsidRDefault="0048231C" w:rsidP="0048231C">
      <w:pPr>
        <w:jc w:val="both"/>
        <w:rPr>
          <w:sz w:val="24"/>
          <w:szCs w:val="24"/>
        </w:rPr>
      </w:pPr>
      <w:r w:rsidRPr="002D66AF">
        <w:rPr>
          <w:sz w:val="24"/>
          <w:szCs w:val="24"/>
        </w:rPr>
        <w:t xml:space="preserve">- inclure des activités mettant en lien les sociétés civiles des territoires concernés et la population </w:t>
      </w:r>
      <w:proofErr w:type="spellStart"/>
      <w:r w:rsidRPr="002D66AF">
        <w:rPr>
          <w:sz w:val="24"/>
          <w:szCs w:val="24"/>
        </w:rPr>
        <w:t>uccloise</w:t>
      </w:r>
      <w:proofErr w:type="spellEnd"/>
      <w:r w:rsidRPr="002D66AF">
        <w:rPr>
          <w:sz w:val="24"/>
          <w:szCs w:val="24"/>
        </w:rPr>
        <w:t> ;</w:t>
      </w:r>
    </w:p>
    <w:p w14:paraId="3E36A573" w14:textId="77777777" w:rsidR="00AD1322" w:rsidRPr="002D66AF" w:rsidRDefault="0048231C" w:rsidP="00DE34B7">
      <w:pPr>
        <w:jc w:val="both"/>
        <w:rPr>
          <w:sz w:val="24"/>
          <w:szCs w:val="24"/>
        </w:rPr>
      </w:pPr>
      <w:r w:rsidRPr="002D66AF">
        <w:rPr>
          <w:sz w:val="24"/>
          <w:szCs w:val="24"/>
        </w:rPr>
        <w:t xml:space="preserve">- prendre en compte des objectifs du millénaire pour le développement (lutte contre le changement climatique, préservation de la biodiversité, épanouissement de tous les êtres humains, lutte contre la pauvreté, égalité de genres, …) </w:t>
      </w:r>
    </w:p>
    <w:p w14:paraId="5175FBAD" w14:textId="77777777" w:rsidR="00AD1322" w:rsidRPr="002D66AF" w:rsidRDefault="0048231C" w:rsidP="00DE34B7">
      <w:pPr>
        <w:jc w:val="both"/>
        <w:rPr>
          <w:sz w:val="24"/>
          <w:szCs w:val="24"/>
        </w:rPr>
      </w:pPr>
      <w:r w:rsidRPr="002D66AF">
        <w:rPr>
          <w:b/>
          <w:sz w:val="24"/>
          <w:szCs w:val="24"/>
        </w:rPr>
        <w:t xml:space="preserve">ARTICLE </w:t>
      </w:r>
      <w:r w:rsidR="009D07A6" w:rsidRPr="002D66AF">
        <w:rPr>
          <w:b/>
          <w:sz w:val="24"/>
          <w:szCs w:val="24"/>
        </w:rPr>
        <w:t>3</w:t>
      </w:r>
      <w:r w:rsidRPr="002D66AF">
        <w:rPr>
          <w:b/>
          <w:sz w:val="24"/>
          <w:szCs w:val="24"/>
        </w:rPr>
        <w:t xml:space="preserve"> – CONDITIONS </w:t>
      </w:r>
      <w:r w:rsidR="00AD1322" w:rsidRPr="002D66AF">
        <w:rPr>
          <w:b/>
          <w:sz w:val="24"/>
          <w:szCs w:val="24"/>
        </w:rPr>
        <w:t>D</w:t>
      </w:r>
      <w:r w:rsidRPr="002D66AF">
        <w:rPr>
          <w:b/>
          <w:sz w:val="24"/>
          <w:szCs w:val="24"/>
        </w:rPr>
        <w:t>’</w:t>
      </w:r>
      <w:r w:rsidR="00AD1322" w:rsidRPr="002D66AF">
        <w:rPr>
          <w:b/>
          <w:sz w:val="24"/>
          <w:szCs w:val="24"/>
        </w:rPr>
        <w:t>EXCLUSION</w:t>
      </w:r>
    </w:p>
    <w:p w14:paraId="3644FFF4" w14:textId="77777777" w:rsidR="0048231C" w:rsidRPr="002D66AF" w:rsidRDefault="0048231C" w:rsidP="00AD1322">
      <w:pPr>
        <w:jc w:val="both"/>
        <w:rPr>
          <w:sz w:val="24"/>
          <w:szCs w:val="24"/>
        </w:rPr>
      </w:pPr>
      <w:r w:rsidRPr="002D66AF">
        <w:rPr>
          <w:sz w:val="24"/>
          <w:szCs w:val="24"/>
        </w:rPr>
        <w:t xml:space="preserve">Sont exclues de l’appel à projet : </w:t>
      </w:r>
    </w:p>
    <w:p w14:paraId="44D6C8ED" w14:textId="19548705" w:rsidR="00431097" w:rsidRPr="002D66AF" w:rsidRDefault="00431097" w:rsidP="00016415">
      <w:pPr>
        <w:pStyle w:val="Paragraphedeliste"/>
        <w:numPr>
          <w:ilvl w:val="0"/>
          <w:numId w:val="6"/>
        </w:numPr>
        <w:jc w:val="both"/>
        <w:rPr>
          <w:sz w:val="24"/>
          <w:szCs w:val="24"/>
        </w:rPr>
      </w:pPr>
      <w:r w:rsidRPr="002D66AF">
        <w:rPr>
          <w:sz w:val="24"/>
          <w:szCs w:val="24"/>
        </w:rPr>
        <w:t xml:space="preserve">Les projets présentant un caractère manifestement illégal ou discriminant ; </w:t>
      </w:r>
    </w:p>
    <w:p w14:paraId="101C00E5" w14:textId="12D30796" w:rsidR="0048231C" w:rsidRPr="002D66AF" w:rsidRDefault="0043577B" w:rsidP="00016415">
      <w:pPr>
        <w:pStyle w:val="Paragraphedeliste"/>
        <w:numPr>
          <w:ilvl w:val="0"/>
          <w:numId w:val="6"/>
        </w:numPr>
        <w:jc w:val="both"/>
        <w:rPr>
          <w:sz w:val="24"/>
          <w:szCs w:val="24"/>
        </w:rPr>
      </w:pPr>
      <w:r w:rsidRPr="002D66AF">
        <w:rPr>
          <w:sz w:val="24"/>
          <w:szCs w:val="24"/>
        </w:rPr>
        <w:t>Les</w:t>
      </w:r>
      <w:r w:rsidR="00AD1322" w:rsidRPr="002D66AF">
        <w:rPr>
          <w:sz w:val="24"/>
          <w:szCs w:val="24"/>
        </w:rPr>
        <w:t xml:space="preserve"> demandes de bourses d'études, stages à l'étranger, raids sportifs ; </w:t>
      </w:r>
    </w:p>
    <w:p w14:paraId="1D5B0F16" w14:textId="77777777" w:rsidR="0048231C" w:rsidRPr="002D66AF" w:rsidRDefault="0043577B" w:rsidP="00016415">
      <w:pPr>
        <w:pStyle w:val="Paragraphedeliste"/>
        <w:numPr>
          <w:ilvl w:val="0"/>
          <w:numId w:val="6"/>
        </w:numPr>
        <w:jc w:val="both"/>
        <w:rPr>
          <w:sz w:val="24"/>
          <w:szCs w:val="24"/>
        </w:rPr>
      </w:pPr>
      <w:r w:rsidRPr="002D66AF">
        <w:rPr>
          <w:sz w:val="24"/>
          <w:szCs w:val="24"/>
        </w:rPr>
        <w:t xml:space="preserve">Les </w:t>
      </w:r>
      <w:r w:rsidR="00AD1322" w:rsidRPr="002D66AF">
        <w:rPr>
          <w:sz w:val="24"/>
          <w:szCs w:val="24"/>
        </w:rPr>
        <w:t xml:space="preserve">demandes à caractère humanitaire (par exemple, envoi de produits alimentaires, de médicaments, de vêtements, de jouets) ; </w:t>
      </w:r>
    </w:p>
    <w:p w14:paraId="495E73D1" w14:textId="77777777" w:rsidR="0048231C" w:rsidRPr="002D66AF" w:rsidRDefault="0043577B" w:rsidP="00016415">
      <w:pPr>
        <w:pStyle w:val="Paragraphedeliste"/>
        <w:numPr>
          <w:ilvl w:val="0"/>
          <w:numId w:val="6"/>
        </w:numPr>
        <w:jc w:val="both"/>
        <w:rPr>
          <w:sz w:val="24"/>
          <w:szCs w:val="24"/>
        </w:rPr>
      </w:pPr>
      <w:r w:rsidRPr="002D66AF">
        <w:rPr>
          <w:sz w:val="24"/>
          <w:szCs w:val="24"/>
        </w:rPr>
        <w:t>Les</w:t>
      </w:r>
      <w:r w:rsidR="00AD1322" w:rsidRPr="002D66AF">
        <w:rPr>
          <w:sz w:val="24"/>
          <w:szCs w:val="24"/>
        </w:rPr>
        <w:t xml:space="preserve"> phases de montage de projet, de prospective et d’étude de faisabilité ; </w:t>
      </w:r>
    </w:p>
    <w:p w14:paraId="478DF4F0" w14:textId="77777777" w:rsidR="0048231C" w:rsidRPr="002D66AF" w:rsidRDefault="0043577B" w:rsidP="00016415">
      <w:pPr>
        <w:pStyle w:val="Paragraphedeliste"/>
        <w:numPr>
          <w:ilvl w:val="0"/>
          <w:numId w:val="6"/>
        </w:numPr>
        <w:jc w:val="both"/>
        <w:rPr>
          <w:sz w:val="24"/>
          <w:szCs w:val="24"/>
        </w:rPr>
      </w:pPr>
      <w:r w:rsidRPr="002D66AF">
        <w:rPr>
          <w:sz w:val="24"/>
          <w:szCs w:val="24"/>
        </w:rPr>
        <w:t>Les</w:t>
      </w:r>
      <w:r w:rsidR="00AD1322" w:rsidRPr="002D66AF">
        <w:rPr>
          <w:sz w:val="24"/>
          <w:szCs w:val="24"/>
        </w:rPr>
        <w:t xml:space="preserve"> projets ayant un objectif politique ou religieux ; </w:t>
      </w:r>
    </w:p>
    <w:p w14:paraId="2BFA7720" w14:textId="6371505A" w:rsidR="00AD1322" w:rsidRPr="002D66AF" w:rsidRDefault="0043577B" w:rsidP="00016415">
      <w:pPr>
        <w:pStyle w:val="Paragraphedeliste"/>
        <w:numPr>
          <w:ilvl w:val="0"/>
          <w:numId w:val="6"/>
        </w:numPr>
        <w:jc w:val="both"/>
        <w:rPr>
          <w:sz w:val="24"/>
          <w:szCs w:val="24"/>
        </w:rPr>
      </w:pPr>
      <w:r w:rsidRPr="002D66AF">
        <w:rPr>
          <w:sz w:val="24"/>
          <w:szCs w:val="24"/>
        </w:rPr>
        <w:lastRenderedPageBreak/>
        <w:t>Les</w:t>
      </w:r>
      <w:r w:rsidR="00AD1322" w:rsidRPr="002D66AF">
        <w:rPr>
          <w:sz w:val="24"/>
          <w:szCs w:val="24"/>
        </w:rPr>
        <w:t xml:space="preserve"> projets visant à aider des </w:t>
      </w:r>
      <w:r w:rsidR="004A21BC" w:rsidRPr="002D66AF">
        <w:rPr>
          <w:sz w:val="24"/>
          <w:szCs w:val="24"/>
        </w:rPr>
        <w:t>personnes à titre individuel</w:t>
      </w:r>
      <w:r w:rsidR="00AD1322" w:rsidRPr="002D66AF">
        <w:rPr>
          <w:sz w:val="24"/>
          <w:szCs w:val="24"/>
        </w:rPr>
        <w:t xml:space="preserve"> (et non des communautés ou des organismes constitués). </w:t>
      </w:r>
    </w:p>
    <w:p w14:paraId="42B8DB98" w14:textId="77777777" w:rsidR="0043577B" w:rsidRPr="002D66AF" w:rsidRDefault="0043577B" w:rsidP="00016415">
      <w:pPr>
        <w:pStyle w:val="Paragraphedeliste"/>
        <w:numPr>
          <w:ilvl w:val="0"/>
          <w:numId w:val="6"/>
        </w:numPr>
        <w:jc w:val="both"/>
        <w:rPr>
          <w:sz w:val="24"/>
          <w:szCs w:val="24"/>
        </w:rPr>
      </w:pPr>
      <w:r w:rsidRPr="002D66AF">
        <w:rPr>
          <w:sz w:val="24"/>
          <w:szCs w:val="24"/>
        </w:rPr>
        <w:t>Les projets présentés par des organisations n’ayant pas fourni les éléments demandés dans le cadre de précédentes subventions versées par la Commune d’Uccle jusqu’à la réception de son ou ses rapports d’exécution.</w:t>
      </w:r>
    </w:p>
    <w:p w14:paraId="48CD2F4F" w14:textId="77777777" w:rsidR="0048231C" w:rsidRPr="002D66AF" w:rsidRDefault="0048231C" w:rsidP="0048231C">
      <w:pPr>
        <w:spacing w:line="276" w:lineRule="auto"/>
        <w:jc w:val="both"/>
        <w:rPr>
          <w:rFonts w:cstheme="minorHAnsi"/>
          <w:b/>
          <w:sz w:val="24"/>
          <w:szCs w:val="24"/>
        </w:rPr>
      </w:pPr>
      <w:r w:rsidRPr="002D66AF">
        <w:rPr>
          <w:rFonts w:cstheme="minorHAnsi"/>
          <w:b/>
          <w:sz w:val="24"/>
          <w:szCs w:val="24"/>
        </w:rPr>
        <w:t xml:space="preserve">ARTICLE </w:t>
      </w:r>
      <w:r w:rsidR="009D07A6" w:rsidRPr="002D66AF">
        <w:rPr>
          <w:rFonts w:cstheme="minorHAnsi"/>
          <w:b/>
          <w:sz w:val="24"/>
          <w:szCs w:val="24"/>
        </w:rPr>
        <w:t>4</w:t>
      </w:r>
      <w:r w:rsidRPr="002D66AF">
        <w:rPr>
          <w:rFonts w:cstheme="minorHAnsi"/>
          <w:b/>
          <w:sz w:val="24"/>
          <w:szCs w:val="24"/>
        </w:rPr>
        <w:t xml:space="preserve"> – MODALITE D’INTRODUCTION DE LA DEMANDE DE SUBSIDE</w:t>
      </w:r>
    </w:p>
    <w:p w14:paraId="029CC26B" w14:textId="18B12C64" w:rsidR="0099673A" w:rsidRPr="002D66AF" w:rsidRDefault="0099673A" w:rsidP="0099673A">
      <w:pPr>
        <w:spacing w:line="276" w:lineRule="auto"/>
        <w:jc w:val="both"/>
        <w:rPr>
          <w:rFonts w:eastAsia="Times New Roman" w:cstheme="minorHAnsi"/>
          <w:sz w:val="24"/>
          <w:szCs w:val="24"/>
          <w:lang w:eastAsia="fr-BE"/>
        </w:rPr>
      </w:pPr>
      <w:r w:rsidRPr="002D66AF">
        <w:rPr>
          <w:rFonts w:eastAsia="Times New Roman" w:cstheme="minorHAnsi"/>
          <w:sz w:val="24"/>
          <w:szCs w:val="24"/>
          <w:lang w:eastAsia="fr-BE"/>
        </w:rPr>
        <w:t>Pour qu’elle puisse être considérée comme recevable, la demande doit</w:t>
      </w:r>
      <w:r w:rsidR="00016415" w:rsidRPr="002D66AF">
        <w:rPr>
          <w:rFonts w:eastAsia="Times New Roman" w:cstheme="minorHAnsi"/>
          <w:sz w:val="24"/>
          <w:szCs w:val="24"/>
          <w:lang w:eastAsia="fr-BE"/>
        </w:rPr>
        <w:t xml:space="preserve"> comprendre</w:t>
      </w:r>
      <w:r w:rsidRPr="002D66AF">
        <w:rPr>
          <w:rFonts w:eastAsia="Times New Roman" w:cstheme="minorHAnsi"/>
          <w:sz w:val="24"/>
          <w:szCs w:val="24"/>
          <w:lang w:eastAsia="fr-BE"/>
        </w:rPr>
        <w:t xml:space="preserve"> :</w:t>
      </w:r>
    </w:p>
    <w:p w14:paraId="3F1CC1DE" w14:textId="49981AC4" w:rsidR="0043577B" w:rsidRPr="002D66AF" w:rsidRDefault="004A21BC" w:rsidP="0043577B">
      <w:pPr>
        <w:pStyle w:val="Paragraphedeliste"/>
        <w:numPr>
          <w:ilvl w:val="0"/>
          <w:numId w:val="6"/>
        </w:numPr>
        <w:spacing w:line="276" w:lineRule="auto"/>
        <w:jc w:val="both"/>
        <w:rPr>
          <w:rFonts w:eastAsia="Times New Roman" w:cstheme="minorHAnsi"/>
          <w:sz w:val="24"/>
          <w:szCs w:val="24"/>
          <w:lang w:eastAsia="fr-BE"/>
        </w:rPr>
      </w:pPr>
      <w:r w:rsidRPr="002D66AF">
        <w:rPr>
          <w:rFonts w:cstheme="minorHAnsi"/>
          <w:sz w:val="24"/>
          <w:szCs w:val="24"/>
        </w:rPr>
        <w:t>L</w:t>
      </w:r>
      <w:r w:rsidR="00016415" w:rsidRPr="002D66AF">
        <w:rPr>
          <w:rFonts w:cstheme="minorHAnsi"/>
          <w:sz w:val="24"/>
          <w:szCs w:val="24"/>
        </w:rPr>
        <w:t>e</w:t>
      </w:r>
      <w:r w:rsidR="0048231C" w:rsidRPr="002D66AF">
        <w:rPr>
          <w:rFonts w:cstheme="minorHAnsi"/>
          <w:sz w:val="24"/>
          <w:szCs w:val="24"/>
        </w:rPr>
        <w:t xml:space="preserve"> formulaire ad hoc complété, daté et signé ; </w:t>
      </w:r>
    </w:p>
    <w:p w14:paraId="4D464142" w14:textId="396697C3" w:rsidR="0043577B" w:rsidRPr="002D66AF" w:rsidRDefault="0048231C" w:rsidP="0043577B">
      <w:pPr>
        <w:pStyle w:val="Paragraphedeliste"/>
        <w:numPr>
          <w:ilvl w:val="0"/>
          <w:numId w:val="6"/>
        </w:numPr>
        <w:spacing w:line="276" w:lineRule="auto"/>
        <w:jc w:val="both"/>
        <w:rPr>
          <w:rFonts w:eastAsia="Times New Roman" w:cstheme="minorHAnsi"/>
          <w:sz w:val="24"/>
          <w:szCs w:val="24"/>
          <w:lang w:eastAsia="fr-BE"/>
        </w:rPr>
      </w:pPr>
      <w:r w:rsidRPr="002D66AF">
        <w:rPr>
          <w:rFonts w:cstheme="minorHAnsi"/>
          <w:sz w:val="24"/>
          <w:szCs w:val="24"/>
        </w:rPr>
        <w:t>Un budget détaillé indiquant le montant précis demandé à titre de subside, celui</w:t>
      </w:r>
      <w:r w:rsidR="0080529E" w:rsidRPr="002D66AF">
        <w:rPr>
          <w:rFonts w:cstheme="minorHAnsi"/>
          <w:sz w:val="24"/>
          <w:szCs w:val="24"/>
        </w:rPr>
        <w:t>-ci</w:t>
      </w:r>
      <w:r w:rsidRPr="002D66AF">
        <w:rPr>
          <w:rFonts w:cstheme="minorHAnsi"/>
          <w:sz w:val="24"/>
          <w:szCs w:val="24"/>
        </w:rPr>
        <w:t xml:space="preserve"> ne pouvant pas dépasser </w:t>
      </w:r>
      <w:r w:rsidR="0043577B" w:rsidRPr="002D66AF">
        <w:rPr>
          <w:rFonts w:cstheme="minorHAnsi"/>
          <w:sz w:val="24"/>
          <w:szCs w:val="24"/>
        </w:rPr>
        <w:t>2</w:t>
      </w:r>
      <w:r w:rsidRPr="002D66AF">
        <w:rPr>
          <w:rFonts w:cstheme="minorHAnsi"/>
          <w:sz w:val="24"/>
          <w:szCs w:val="24"/>
        </w:rPr>
        <w:t>.000€, à défaut de quoi la dema</w:t>
      </w:r>
      <w:r w:rsidR="0043577B" w:rsidRPr="002D66AF">
        <w:rPr>
          <w:rFonts w:cstheme="minorHAnsi"/>
          <w:sz w:val="24"/>
          <w:szCs w:val="24"/>
        </w:rPr>
        <w:t>nde sera déclarée irrecevable ;</w:t>
      </w:r>
    </w:p>
    <w:p w14:paraId="1B425220" w14:textId="77777777" w:rsidR="0043577B" w:rsidRPr="002D66AF" w:rsidRDefault="0048231C" w:rsidP="0043577B">
      <w:pPr>
        <w:pStyle w:val="Paragraphedeliste"/>
        <w:numPr>
          <w:ilvl w:val="0"/>
          <w:numId w:val="6"/>
        </w:numPr>
        <w:spacing w:line="276" w:lineRule="auto"/>
        <w:jc w:val="both"/>
        <w:rPr>
          <w:rFonts w:eastAsia="Times New Roman" w:cstheme="minorHAnsi"/>
          <w:sz w:val="24"/>
          <w:szCs w:val="24"/>
          <w:lang w:eastAsia="fr-BE"/>
        </w:rPr>
      </w:pPr>
      <w:r w:rsidRPr="002D66AF">
        <w:rPr>
          <w:rFonts w:cstheme="minorHAnsi"/>
          <w:sz w:val="24"/>
          <w:szCs w:val="24"/>
        </w:rPr>
        <w:t>Un numéro de compte bancaire ;</w:t>
      </w:r>
    </w:p>
    <w:p w14:paraId="5A556499" w14:textId="3957AA97" w:rsidR="0043577B" w:rsidRPr="002D66AF" w:rsidRDefault="0034076B" w:rsidP="0043577B">
      <w:pPr>
        <w:pStyle w:val="Paragraphedeliste"/>
        <w:numPr>
          <w:ilvl w:val="0"/>
          <w:numId w:val="6"/>
        </w:numPr>
        <w:spacing w:line="276" w:lineRule="auto"/>
        <w:jc w:val="both"/>
        <w:rPr>
          <w:rFonts w:eastAsia="Times New Roman" w:cstheme="minorHAnsi"/>
          <w:sz w:val="24"/>
          <w:szCs w:val="24"/>
          <w:lang w:eastAsia="fr-BE"/>
        </w:rPr>
      </w:pPr>
      <w:r w:rsidRPr="002D66AF">
        <w:rPr>
          <w:rFonts w:eastAsia="Times New Roman" w:cstheme="minorHAnsi"/>
          <w:sz w:val="24"/>
          <w:szCs w:val="24"/>
          <w:lang w:eastAsia="fr-BE"/>
        </w:rPr>
        <w:t>L’ensemble des</w:t>
      </w:r>
      <w:r w:rsidR="0043577B" w:rsidRPr="002D66AF">
        <w:rPr>
          <w:rFonts w:eastAsia="Times New Roman" w:cstheme="minorHAnsi"/>
          <w:sz w:val="24"/>
          <w:szCs w:val="24"/>
          <w:lang w:eastAsia="fr-BE"/>
        </w:rPr>
        <w:t xml:space="preserve"> documents demandés</w:t>
      </w:r>
      <w:r w:rsidR="00431097" w:rsidRPr="002D66AF">
        <w:rPr>
          <w:rFonts w:eastAsia="Times New Roman" w:cstheme="minorHAnsi"/>
          <w:sz w:val="24"/>
          <w:szCs w:val="24"/>
          <w:lang w:eastAsia="fr-BE"/>
        </w:rPr>
        <w:t> tel</w:t>
      </w:r>
      <w:r w:rsidR="0080529E" w:rsidRPr="002D66AF">
        <w:rPr>
          <w:rFonts w:eastAsia="Times New Roman" w:cstheme="minorHAnsi"/>
          <w:sz w:val="24"/>
          <w:szCs w:val="24"/>
          <w:lang w:eastAsia="fr-BE"/>
        </w:rPr>
        <w:t>s</w:t>
      </w:r>
      <w:r w:rsidR="00431097" w:rsidRPr="002D66AF">
        <w:rPr>
          <w:rFonts w:eastAsia="Times New Roman" w:cstheme="minorHAnsi"/>
          <w:sz w:val="24"/>
          <w:szCs w:val="24"/>
          <w:lang w:eastAsia="fr-BE"/>
        </w:rPr>
        <w:t xml:space="preserve"> que les</w:t>
      </w:r>
      <w:r w:rsidR="0043577B" w:rsidRPr="002D66AF">
        <w:rPr>
          <w:rFonts w:eastAsia="Times New Roman" w:cstheme="minorHAnsi"/>
          <w:sz w:val="24"/>
          <w:szCs w:val="24"/>
          <w:lang w:eastAsia="fr-BE"/>
        </w:rPr>
        <w:t xml:space="preserve"> </w:t>
      </w:r>
      <w:r w:rsidR="0043577B" w:rsidRPr="002D66AF">
        <w:rPr>
          <w:sz w:val="24"/>
          <w:szCs w:val="24"/>
        </w:rPr>
        <w:t xml:space="preserve">statuts de l'organisme, extrait du Moniteur publiant la création pour les </w:t>
      </w:r>
      <w:proofErr w:type="gramStart"/>
      <w:r w:rsidR="00094091" w:rsidRPr="002D66AF">
        <w:rPr>
          <w:sz w:val="24"/>
          <w:szCs w:val="24"/>
        </w:rPr>
        <w:t>Asbl</w:t>
      </w:r>
      <w:r w:rsidR="0043577B" w:rsidRPr="002D66AF">
        <w:rPr>
          <w:sz w:val="24"/>
          <w:szCs w:val="24"/>
        </w:rPr>
        <w:t>;</w:t>
      </w:r>
      <w:proofErr w:type="gramEnd"/>
      <w:r w:rsidR="0043577B" w:rsidRPr="002D66AF">
        <w:rPr>
          <w:sz w:val="24"/>
          <w:szCs w:val="24"/>
        </w:rPr>
        <w:t xml:space="preserve"> budget prévisionnel de l'organisme pour l'année en cours et comptes du dernier exercice pour les</w:t>
      </w:r>
      <w:r w:rsidRPr="002D66AF">
        <w:rPr>
          <w:sz w:val="24"/>
          <w:szCs w:val="24"/>
        </w:rPr>
        <w:t xml:space="preserve"> subsides de plus de 1</w:t>
      </w:r>
      <w:r w:rsidR="004A21BC" w:rsidRPr="002D66AF">
        <w:rPr>
          <w:sz w:val="24"/>
          <w:szCs w:val="24"/>
        </w:rPr>
        <w:t xml:space="preserve"> 25</w:t>
      </w:r>
      <w:r w:rsidRPr="002D66AF">
        <w:rPr>
          <w:sz w:val="24"/>
          <w:szCs w:val="24"/>
        </w:rPr>
        <w:t>0 euros</w:t>
      </w:r>
      <w:r w:rsidR="00431097" w:rsidRPr="002D66AF">
        <w:rPr>
          <w:sz w:val="24"/>
          <w:szCs w:val="24"/>
        </w:rPr>
        <w:t xml:space="preserve"> ; </w:t>
      </w:r>
    </w:p>
    <w:p w14:paraId="19012CA8" w14:textId="77777777" w:rsidR="0048231C" w:rsidRPr="002D66AF" w:rsidRDefault="0048231C" w:rsidP="0043577B">
      <w:pPr>
        <w:pStyle w:val="Paragraphedeliste"/>
        <w:numPr>
          <w:ilvl w:val="0"/>
          <w:numId w:val="6"/>
        </w:numPr>
        <w:spacing w:line="276" w:lineRule="auto"/>
        <w:jc w:val="both"/>
        <w:rPr>
          <w:rFonts w:eastAsia="Times New Roman" w:cstheme="minorHAnsi"/>
          <w:sz w:val="24"/>
          <w:szCs w:val="24"/>
          <w:lang w:eastAsia="fr-BE"/>
        </w:rPr>
      </w:pPr>
      <w:r w:rsidRPr="002D66AF">
        <w:rPr>
          <w:rFonts w:cstheme="minorHAnsi"/>
          <w:sz w:val="24"/>
          <w:szCs w:val="24"/>
        </w:rPr>
        <w:t xml:space="preserve">Toutes autres pièces que le demandeur estime pertinentes dans le cadre de sa demande. </w:t>
      </w:r>
    </w:p>
    <w:p w14:paraId="5D1AF229" w14:textId="0AD2AD84" w:rsidR="00C426DB" w:rsidRPr="002D66AF" w:rsidRDefault="0048231C" w:rsidP="0048231C">
      <w:pPr>
        <w:spacing w:line="276" w:lineRule="auto"/>
        <w:jc w:val="both"/>
        <w:rPr>
          <w:rFonts w:cstheme="minorHAnsi"/>
          <w:sz w:val="24"/>
          <w:szCs w:val="24"/>
        </w:rPr>
      </w:pPr>
      <w:r w:rsidRPr="002D66AF">
        <w:rPr>
          <w:rFonts w:cstheme="minorHAnsi"/>
          <w:sz w:val="24"/>
          <w:szCs w:val="24"/>
        </w:rPr>
        <w:t xml:space="preserve">Sous peine d’irrecevabilité, </w:t>
      </w:r>
      <w:r w:rsidRPr="002D66AF">
        <w:rPr>
          <w:rFonts w:cstheme="minorHAnsi"/>
          <w:sz w:val="24"/>
          <w:szCs w:val="24"/>
          <w:u w:val="single"/>
        </w:rPr>
        <w:t>le dossier complet doit être envoyé par voie électronique</w:t>
      </w:r>
      <w:r w:rsidRPr="002D66AF">
        <w:rPr>
          <w:rFonts w:cstheme="minorHAnsi"/>
          <w:sz w:val="24"/>
          <w:szCs w:val="24"/>
        </w:rPr>
        <w:t xml:space="preserve"> (</w:t>
      </w:r>
      <w:proofErr w:type="spellStart"/>
      <w:r w:rsidR="00D8664C" w:rsidRPr="002D66AF">
        <w:rPr>
          <w:rFonts w:cstheme="minorHAnsi"/>
          <w:sz w:val="24"/>
          <w:szCs w:val="24"/>
        </w:rPr>
        <w:t>soli</w:t>
      </w:r>
      <w:r w:rsidR="0043577B" w:rsidRPr="002D66AF">
        <w:rPr>
          <w:rFonts w:cstheme="minorHAnsi"/>
          <w:sz w:val="24"/>
          <w:szCs w:val="24"/>
        </w:rPr>
        <w:t>dariteinternationale</w:t>
      </w:r>
      <w:r w:rsidRPr="002D66AF">
        <w:rPr>
          <w:rFonts w:cstheme="minorHAnsi"/>
          <w:sz w:val="24"/>
          <w:szCs w:val="24"/>
        </w:rPr>
        <w:t>@uccle.brussels</w:t>
      </w:r>
      <w:proofErr w:type="spellEnd"/>
      <w:r w:rsidRPr="002D66AF">
        <w:rPr>
          <w:rFonts w:cstheme="minorHAnsi"/>
          <w:sz w:val="24"/>
          <w:szCs w:val="24"/>
        </w:rPr>
        <w:t xml:space="preserve">) </w:t>
      </w:r>
      <w:r w:rsidRPr="002D66AF">
        <w:rPr>
          <w:rFonts w:cstheme="minorHAnsi"/>
          <w:sz w:val="24"/>
          <w:szCs w:val="24"/>
          <w:u w:val="single"/>
        </w:rPr>
        <w:t>ou par courrier postal</w:t>
      </w:r>
      <w:r w:rsidRPr="002D66AF">
        <w:rPr>
          <w:rFonts w:cstheme="minorHAnsi"/>
          <w:sz w:val="24"/>
          <w:szCs w:val="24"/>
        </w:rPr>
        <w:t xml:space="preserve"> (Service de la </w:t>
      </w:r>
      <w:r w:rsidR="0043577B" w:rsidRPr="002D66AF">
        <w:rPr>
          <w:rFonts w:cstheme="minorHAnsi"/>
          <w:sz w:val="24"/>
          <w:szCs w:val="24"/>
        </w:rPr>
        <w:t>Solidarité internationale</w:t>
      </w:r>
      <w:r w:rsidRPr="002D66AF">
        <w:rPr>
          <w:rFonts w:cstheme="minorHAnsi"/>
          <w:sz w:val="24"/>
          <w:szCs w:val="24"/>
        </w:rPr>
        <w:t xml:space="preserve">, </w:t>
      </w:r>
      <w:r w:rsidR="000411A5">
        <w:rPr>
          <w:rFonts w:cstheme="minorHAnsi"/>
          <w:sz w:val="24"/>
          <w:szCs w:val="24"/>
        </w:rPr>
        <w:t>77 rue de Stalle</w:t>
      </w:r>
      <w:r w:rsidR="00094091">
        <w:rPr>
          <w:rFonts w:cstheme="minorHAnsi"/>
          <w:sz w:val="24"/>
          <w:szCs w:val="24"/>
        </w:rPr>
        <w:t>, 1180 Uccle</w:t>
      </w:r>
      <w:r w:rsidRPr="002D66AF">
        <w:rPr>
          <w:rFonts w:cstheme="minorHAnsi"/>
          <w:sz w:val="24"/>
          <w:szCs w:val="24"/>
        </w:rPr>
        <w:t xml:space="preserve">) </w:t>
      </w:r>
      <w:r w:rsidRPr="002D66AF">
        <w:rPr>
          <w:rFonts w:cstheme="minorHAnsi"/>
          <w:sz w:val="24"/>
          <w:szCs w:val="24"/>
          <w:u w:val="single"/>
        </w:rPr>
        <w:t>avant la date limite indiquée dans le formulaire de demande.</w:t>
      </w:r>
      <w:r w:rsidRPr="002D66AF">
        <w:rPr>
          <w:rFonts w:cstheme="minorHAnsi"/>
          <w:sz w:val="24"/>
          <w:szCs w:val="24"/>
        </w:rPr>
        <w:t xml:space="preserve"> </w:t>
      </w:r>
      <w:bookmarkStart w:id="1" w:name="question_answer_99"/>
      <w:bookmarkStart w:id="2" w:name="question_answer_104"/>
      <w:bookmarkEnd w:id="1"/>
      <w:bookmarkEnd w:id="2"/>
    </w:p>
    <w:p w14:paraId="6DC8F385" w14:textId="77777777" w:rsidR="0048231C" w:rsidRPr="002D66AF" w:rsidRDefault="0048231C" w:rsidP="0048231C">
      <w:pPr>
        <w:spacing w:line="276" w:lineRule="auto"/>
        <w:jc w:val="both"/>
        <w:rPr>
          <w:rFonts w:eastAsia="Times New Roman" w:cstheme="minorHAnsi"/>
          <w:b/>
          <w:bCs/>
          <w:caps/>
          <w:sz w:val="24"/>
          <w:szCs w:val="24"/>
          <w:lang w:eastAsia="fr-BE"/>
        </w:rPr>
      </w:pPr>
      <w:r w:rsidRPr="002D66AF">
        <w:rPr>
          <w:rFonts w:eastAsia="Times New Roman" w:cstheme="minorHAnsi"/>
          <w:b/>
          <w:bCs/>
          <w:caps/>
          <w:sz w:val="24"/>
          <w:szCs w:val="24"/>
          <w:lang w:eastAsia="fr-BE"/>
        </w:rPr>
        <w:t xml:space="preserve">article </w:t>
      </w:r>
      <w:r w:rsidR="0043577B" w:rsidRPr="002D66AF">
        <w:rPr>
          <w:rFonts w:eastAsia="Times New Roman" w:cstheme="minorHAnsi"/>
          <w:b/>
          <w:bCs/>
          <w:caps/>
          <w:sz w:val="24"/>
          <w:szCs w:val="24"/>
          <w:lang w:eastAsia="fr-BE"/>
        </w:rPr>
        <w:t>5</w:t>
      </w:r>
      <w:r w:rsidRPr="002D66AF">
        <w:rPr>
          <w:rFonts w:eastAsia="Times New Roman" w:cstheme="minorHAnsi"/>
          <w:b/>
          <w:bCs/>
          <w:caps/>
          <w:sz w:val="24"/>
          <w:szCs w:val="24"/>
          <w:lang w:eastAsia="fr-BE"/>
        </w:rPr>
        <w:t xml:space="preserve"> - procedure d 'octroi du subside</w:t>
      </w:r>
    </w:p>
    <w:p w14:paraId="51333358" w14:textId="77777777" w:rsidR="0048231C" w:rsidRPr="002D66AF" w:rsidRDefault="0048231C" w:rsidP="0048231C">
      <w:pPr>
        <w:spacing w:before="100" w:beforeAutospacing="1" w:after="100" w:afterAutospacing="1" w:line="276" w:lineRule="auto"/>
        <w:jc w:val="both"/>
        <w:rPr>
          <w:rFonts w:eastAsia="Times New Roman" w:cstheme="minorHAnsi"/>
          <w:sz w:val="24"/>
          <w:szCs w:val="24"/>
          <w:lang w:eastAsia="fr-BE"/>
        </w:rPr>
      </w:pPr>
      <w:r w:rsidRPr="002D66AF">
        <w:rPr>
          <w:rFonts w:eastAsia="Times New Roman" w:cstheme="minorHAnsi"/>
          <w:sz w:val="24"/>
          <w:szCs w:val="24"/>
          <w:lang w:eastAsia="fr-BE"/>
        </w:rPr>
        <w:t xml:space="preserve">Le processus de sélection des projets proposés se compose de plusieurs étapes : </w:t>
      </w:r>
    </w:p>
    <w:p w14:paraId="3445A4E4" w14:textId="77777777" w:rsidR="00C426DB" w:rsidRPr="002D66AF" w:rsidRDefault="0048231C" w:rsidP="0043577B">
      <w:pPr>
        <w:pStyle w:val="Paragraphedeliste"/>
        <w:numPr>
          <w:ilvl w:val="0"/>
          <w:numId w:val="7"/>
        </w:numPr>
        <w:spacing w:before="100" w:beforeAutospacing="1" w:after="100" w:afterAutospacing="1" w:line="276" w:lineRule="auto"/>
        <w:ind w:left="709"/>
        <w:jc w:val="both"/>
        <w:rPr>
          <w:rFonts w:eastAsia="Times New Roman" w:cstheme="minorHAnsi"/>
          <w:i/>
          <w:sz w:val="24"/>
          <w:szCs w:val="24"/>
          <w:lang w:eastAsia="fr-BE"/>
        </w:rPr>
      </w:pPr>
      <w:r w:rsidRPr="002D66AF">
        <w:rPr>
          <w:rFonts w:eastAsia="Times New Roman" w:cstheme="minorHAnsi"/>
          <w:sz w:val="24"/>
          <w:szCs w:val="24"/>
          <w:lang w:eastAsia="fr-BE"/>
        </w:rPr>
        <w:t xml:space="preserve">Vérification de la recevabilité et de l’éligibilité en accord avec le règlement </w:t>
      </w:r>
      <w:r w:rsidR="009D07A6" w:rsidRPr="002D66AF">
        <w:rPr>
          <w:rFonts w:eastAsia="Times New Roman" w:cstheme="minorHAnsi"/>
          <w:sz w:val="24"/>
          <w:szCs w:val="24"/>
          <w:lang w:eastAsia="fr-BE"/>
        </w:rPr>
        <w:t xml:space="preserve">de l’Appel à projets </w:t>
      </w:r>
      <w:r w:rsidRPr="002D66AF">
        <w:rPr>
          <w:rFonts w:eastAsia="Times New Roman" w:cstheme="minorHAnsi"/>
          <w:sz w:val="24"/>
          <w:szCs w:val="24"/>
          <w:lang w:eastAsia="fr-BE"/>
        </w:rPr>
        <w:t xml:space="preserve">par le service de la </w:t>
      </w:r>
      <w:r w:rsidR="009D07A6" w:rsidRPr="002D66AF">
        <w:rPr>
          <w:rFonts w:eastAsia="Times New Roman" w:cstheme="minorHAnsi"/>
          <w:sz w:val="24"/>
          <w:szCs w:val="24"/>
          <w:lang w:eastAsia="fr-BE"/>
        </w:rPr>
        <w:t xml:space="preserve">Solidarité internationale </w:t>
      </w:r>
      <w:r w:rsidRPr="002D66AF">
        <w:rPr>
          <w:rFonts w:eastAsia="Times New Roman" w:cstheme="minorHAnsi"/>
          <w:sz w:val="24"/>
          <w:szCs w:val="24"/>
          <w:lang w:eastAsia="fr-BE"/>
        </w:rPr>
        <w:t xml:space="preserve">; </w:t>
      </w:r>
    </w:p>
    <w:p w14:paraId="4383ED19" w14:textId="250011DD" w:rsidR="0048231C" w:rsidRPr="002D66AF" w:rsidRDefault="0048231C" w:rsidP="004A21BC">
      <w:pPr>
        <w:pStyle w:val="Paragraphedeliste"/>
        <w:numPr>
          <w:ilvl w:val="0"/>
          <w:numId w:val="7"/>
        </w:numPr>
        <w:spacing w:before="100" w:beforeAutospacing="1" w:after="100" w:afterAutospacing="1" w:line="276" w:lineRule="auto"/>
        <w:ind w:left="709"/>
        <w:jc w:val="both"/>
        <w:rPr>
          <w:rFonts w:eastAsia="Times New Roman" w:cstheme="minorHAnsi"/>
          <w:sz w:val="24"/>
          <w:szCs w:val="24"/>
          <w:lang w:eastAsia="fr-BE"/>
        </w:rPr>
      </w:pPr>
      <w:r w:rsidRPr="002D66AF">
        <w:rPr>
          <w:rFonts w:eastAsia="Times New Roman" w:cstheme="minorHAnsi"/>
          <w:sz w:val="24"/>
          <w:szCs w:val="24"/>
          <w:lang w:eastAsia="fr-BE"/>
        </w:rPr>
        <w:t>Evaluation des projets</w:t>
      </w:r>
      <w:r w:rsidR="004A21BC" w:rsidRPr="002D66AF">
        <w:rPr>
          <w:rFonts w:eastAsia="Times New Roman" w:cstheme="minorHAnsi"/>
          <w:sz w:val="24"/>
          <w:szCs w:val="24"/>
          <w:lang w:eastAsia="fr-BE"/>
        </w:rPr>
        <w:t xml:space="preserve"> et </w:t>
      </w:r>
      <w:r w:rsidR="00D91B68" w:rsidRPr="002D66AF">
        <w:rPr>
          <w:rFonts w:eastAsia="Times New Roman" w:cstheme="minorHAnsi"/>
          <w:sz w:val="24"/>
          <w:szCs w:val="24"/>
          <w:lang w:eastAsia="fr-BE"/>
        </w:rPr>
        <w:t>attribu</w:t>
      </w:r>
      <w:r w:rsidR="004A21BC" w:rsidRPr="002D66AF">
        <w:rPr>
          <w:rFonts w:eastAsia="Times New Roman" w:cstheme="minorHAnsi"/>
          <w:sz w:val="24"/>
          <w:szCs w:val="24"/>
          <w:lang w:eastAsia="fr-BE"/>
        </w:rPr>
        <w:t>tion</w:t>
      </w:r>
      <w:r w:rsidR="00D91B68" w:rsidRPr="002D66AF">
        <w:rPr>
          <w:rFonts w:eastAsia="Times New Roman" w:cstheme="minorHAnsi"/>
          <w:sz w:val="24"/>
          <w:szCs w:val="24"/>
          <w:lang w:eastAsia="fr-BE"/>
        </w:rPr>
        <w:t xml:space="preserve"> </w:t>
      </w:r>
      <w:r w:rsidR="004A21BC" w:rsidRPr="002D66AF">
        <w:rPr>
          <w:rFonts w:eastAsia="Times New Roman" w:cstheme="minorHAnsi"/>
          <w:sz w:val="24"/>
          <w:szCs w:val="24"/>
          <w:lang w:eastAsia="fr-BE"/>
        </w:rPr>
        <w:t>d</w:t>
      </w:r>
      <w:r w:rsidR="00D91B68" w:rsidRPr="002D66AF">
        <w:rPr>
          <w:rFonts w:eastAsia="Times New Roman" w:cstheme="minorHAnsi"/>
          <w:sz w:val="24"/>
          <w:szCs w:val="24"/>
          <w:lang w:eastAsia="fr-BE"/>
        </w:rPr>
        <w:t xml:space="preserve">es subsides à tous les </w:t>
      </w:r>
      <w:r w:rsidR="009D07A6" w:rsidRPr="002D66AF">
        <w:rPr>
          <w:rFonts w:eastAsia="Times New Roman" w:cstheme="minorHAnsi"/>
          <w:sz w:val="24"/>
          <w:szCs w:val="24"/>
          <w:lang w:eastAsia="fr-BE"/>
        </w:rPr>
        <w:t>projets</w:t>
      </w:r>
      <w:r w:rsidR="00D91B68" w:rsidRPr="002D66AF">
        <w:rPr>
          <w:rFonts w:eastAsia="Times New Roman" w:cstheme="minorHAnsi"/>
          <w:sz w:val="24"/>
          <w:szCs w:val="24"/>
          <w:lang w:eastAsia="fr-BE"/>
        </w:rPr>
        <w:t xml:space="preserve"> éligibles au prorata de la note obtenue</w:t>
      </w:r>
      <w:r w:rsidR="009D07A6" w:rsidRPr="002D66AF">
        <w:rPr>
          <w:rFonts w:eastAsia="Times New Roman" w:cstheme="minorHAnsi"/>
          <w:sz w:val="24"/>
          <w:szCs w:val="24"/>
          <w:lang w:eastAsia="fr-BE"/>
        </w:rPr>
        <w:t xml:space="preserve"> </w:t>
      </w:r>
      <w:r w:rsidR="00D91B68" w:rsidRPr="002D66AF">
        <w:rPr>
          <w:rFonts w:eastAsia="Times New Roman" w:cstheme="minorHAnsi"/>
          <w:sz w:val="24"/>
          <w:szCs w:val="24"/>
          <w:lang w:eastAsia="fr-BE"/>
        </w:rPr>
        <w:t xml:space="preserve">à l’aide d’une grille d’évaluation </w:t>
      </w:r>
      <w:r w:rsidRPr="002D66AF">
        <w:rPr>
          <w:rFonts w:eastAsia="Times New Roman" w:cstheme="minorHAnsi"/>
          <w:sz w:val="24"/>
          <w:szCs w:val="24"/>
          <w:lang w:eastAsia="fr-BE"/>
        </w:rPr>
        <w:t>et ce, dans les limites de l’</w:t>
      </w:r>
      <w:r w:rsidR="0080529E" w:rsidRPr="002D66AF">
        <w:rPr>
          <w:rFonts w:eastAsia="Times New Roman" w:cstheme="minorHAnsi"/>
          <w:sz w:val="24"/>
          <w:szCs w:val="24"/>
          <w:lang w:eastAsia="fr-BE"/>
        </w:rPr>
        <w:t>enveloppe budgétaire disponible ;</w:t>
      </w:r>
      <w:r w:rsidRPr="002D66AF">
        <w:rPr>
          <w:rFonts w:eastAsia="Times New Roman" w:cstheme="minorHAnsi"/>
          <w:sz w:val="24"/>
          <w:szCs w:val="24"/>
          <w:lang w:eastAsia="fr-BE"/>
        </w:rPr>
        <w:t xml:space="preserve"> </w:t>
      </w:r>
    </w:p>
    <w:p w14:paraId="372BBE0F" w14:textId="10360D50" w:rsidR="0048231C" w:rsidRPr="002D66AF" w:rsidRDefault="0048231C" w:rsidP="0048231C">
      <w:pPr>
        <w:pStyle w:val="Paragraphedeliste"/>
        <w:numPr>
          <w:ilvl w:val="0"/>
          <w:numId w:val="7"/>
        </w:numPr>
        <w:spacing w:before="100" w:beforeAutospacing="1" w:after="100" w:afterAutospacing="1" w:line="276" w:lineRule="auto"/>
        <w:ind w:left="709"/>
        <w:jc w:val="both"/>
        <w:rPr>
          <w:rFonts w:eastAsia="Times New Roman" w:cstheme="minorHAnsi"/>
          <w:sz w:val="24"/>
          <w:szCs w:val="24"/>
          <w:lang w:eastAsia="fr-BE"/>
        </w:rPr>
      </w:pPr>
      <w:r w:rsidRPr="002D66AF">
        <w:rPr>
          <w:rFonts w:eastAsia="Times New Roman" w:cstheme="minorHAnsi"/>
          <w:sz w:val="24"/>
          <w:szCs w:val="24"/>
          <w:lang w:eastAsia="fr-BE"/>
        </w:rPr>
        <w:t xml:space="preserve">Soumission et approbation par le Collège des Bourgmestre et Échevins des </w:t>
      </w:r>
      <w:r w:rsidR="0046151A" w:rsidRPr="002D66AF">
        <w:rPr>
          <w:rFonts w:eastAsia="Times New Roman" w:cstheme="minorHAnsi"/>
          <w:sz w:val="24"/>
          <w:szCs w:val="24"/>
          <w:lang w:eastAsia="fr-BE"/>
        </w:rPr>
        <w:t>subsides proposés</w:t>
      </w:r>
      <w:r w:rsidRPr="002D66AF">
        <w:rPr>
          <w:rFonts w:eastAsia="Times New Roman" w:cstheme="minorHAnsi"/>
          <w:sz w:val="24"/>
          <w:szCs w:val="24"/>
          <w:lang w:eastAsia="fr-BE"/>
        </w:rPr>
        <w:t> ;</w:t>
      </w:r>
    </w:p>
    <w:p w14:paraId="24272775" w14:textId="77777777" w:rsidR="0048231C" w:rsidRPr="002D66AF" w:rsidRDefault="0048231C" w:rsidP="0048231C">
      <w:pPr>
        <w:pStyle w:val="Paragraphedeliste"/>
        <w:numPr>
          <w:ilvl w:val="0"/>
          <w:numId w:val="7"/>
        </w:numPr>
        <w:spacing w:before="100" w:beforeAutospacing="1" w:after="100" w:afterAutospacing="1" w:line="276" w:lineRule="auto"/>
        <w:ind w:left="709"/>
        <w:jc w:val="both"/>
        <w:rPr>
          <w:rFonts w:eastAsia="Times New Roman" w:cstheme="minorHAnsi"/>
          <w:sz w:val="24"/>
          <w:szCs w:val="24"/>
          <w:lang w:eastAsia="fr-BE"/>
        </w:rPr>
      </w:pPr>
      <w:r w:rsidRPr="002D66AF">
        <w:rPr>
          <w:rFonts w:eastAsia="Times New Roman" w:cstheme="minorHAnsi"/>
          <w:sz w:val="24"/>
          <w:szCs w:val="24"/>
          <w:lang w:eastAsia="fr-BE"/>
        </w:rPr>
        <w:t xml:space="preserve">Approbation au Conseil communal. </w:t>
      </w:r>
    </w:p>
    <w:p w14:paraId="0D217D76" w14:textId="77777777" w:rsidR="0048231C" w:rsidRPr="002D66AF" w:rsidRDefault="0048231C" w:rsidP="0048231C">
      <w:pPr>
        <w:jc w:val="both"/>
        <w:rPr>
          <w:b/>
          <w:sz w:val="24"/>
          <w:szCs w:val="24"/>
        </w:rPr>
      </w:pPr>
      <w:r w:rsidRPr="002D66AF">
        <w:rPr>
          <w:b/>
          <w:sz w:val="24"/>
          <w:szCs w:val="24"/>
        </w:rPr>
        <w:t xml:space="preserve">ARTICLE 6 – MODALITE D’EXECUTION DU SUBSIDE </w:t>
      </w:r>
    </w:p>
    <w:p w14:paraId="58D6D60E" w14:textId="7933567C" w:rsidR="00D91B68" w:rsidRPr="002D66AF" w:rsidRDefault="0048231C" w:rsidP="0048231C">
      <w:pPr>
        <w:jc w:val="both"/>
        <w:rPr>
          <w:sz w:val="24"/>
          <w:szCs w:val="24"/>
        </w:rPr>
      </w:pPr>
      <w:r w:rsidRPr="002D66AF">
        <w:rPr>
          <w:sz w:val="24"/>
          <w:szCs w:val="24"/>
        </w:rPr>
        <w:t>Après approbation en Conseil communal, 80% du montant du subside octroyé est versé au demandeur. Les 20% restant seront ensuite versés dès réception des justificatifs des dépenses</w:t>
      </w:r>
      <w:r w:rsidR="007F68A5" w:rsidRPr="002D66AF">
        <w:rPr>
          <w:sz w:val="24"/>
          <w:szCs w:val="24"/>
        </w:rPr>
        <w:t>, d’un rapport financier</w:t>
      </w:r>
      <w:r w:rsidRPr="002D66AF">
        <w:rPr>
          <w:sz w:val="24"/>
          <w:szCs w:val="24"/>
        </w:rPr>
        <w:t xml:space="preserve"> </w:t>
      </w:r>
      <w:r w:rsidR="009D07A6" w:rsidRPr="002D66AF">
        <w:rPr>
          <w:sz w:val="24"/>
          <w:szCs w:val="24"/>
        </w:rPr>
        <w:t xml:space="preserve">et d’un rapport d’activité </w:t>
      </w:r>
      <w:r w:rsidRPr="002D66AF">
        <w:rPr>
          <w:sz w:val="24"/>
          <w:szCs w:val="24"/>
        </w:rPr>
        <w:t xml:space="preserve">au plus tard trois mois après la </w:t>
      </w:r>
      <w:r w:rsidRPr="002D66AF">
        <w:rPr>
          <w:sz w:val="24"/>
          <w:szCs w:val="24"/>
        </w:rPr>
        <w:lastRenderedPageBreak/>
        <w:t>finalisation du projet soutenu. La totalité du subside doit être dépensée au plus tard 12 mois après l’approbation en Conseil communal.</w:t>
      </w:r>
      <w:r w:rsidR="007F68A5" w:rsidRPr="002D66AF">
        <w:rPr>
          <w:sz w:val="24"/>
          <w:szCs w:val="24"/>
        </w:rPr>
        <w:t xml:space="preserve"> </w:t>
      </w:r>
    </w:p>
    <w:p w14:paraId="44DECE26" w14:textId="77777777" w:rsidR="00D91B68" w:rsidRPr="002D66AF" w:rsidRDefault="00D91B68" w:rsidP="00D91B68">
      <w:pPr>
        <w:jc w:val="both"/>
        <w:rPr>
          <w:sz w:val="24"/>
          <w:szCs w:val="24"/>
        </w:rPr>
      </w:pPr>
      <w:r w:rsidRPr="002D66AF">
        <w:rPr>
          <w:sz w:val="24"/>
          <w:szCs w:val="24"/>
        </w:rPr>
        <w:t>Le subside doit être utilisé aux fins pour lesquelles il a été octroyé. A défaut, le subside doit être restitué à concurrence du montant utilisé à d’autres fins.</w:t>
      </w:r>
    </w:p>
    <w:p w14:paraId="5CB13011" w14:textId="285712AD" w:rsidR="007F68A5" w:rsidRPr="002D66AF" w:rsidRDefault="00D91B68" w:rsidP="0048231C">
      <w:pPr>
        <w:jc w:val="both"/>
        <w:rPr>
          <w:sz w:val="24"/>
          <w:szCs w:val="24"/>
        </w:rPr>
      </w:pPr>
      <w:r w:rsidRPr="002D66AF">
        <w:rPr>
          <w:sz w:val="24"/>
          <w:szCs w:val="24"/>
        </w:rPr>
        <w:t>Toutes les dépenses doivent être justifiées.</w:t>
      </w:r>
    </w:p>
    <w:p w14:paraId="50C0EEFC" w14:textId="57543AB9" w:rsidR="00BC6AAA" w:rsidRPr="002D66AF" w:rsidRDefault="00BC6AAA" w:rsidP="00BC6AAA">
      <w:pPr>
        <w:jc w:val="both"/>
        <w:rPr>
          <w:i/>
          <w:sz w:val="24"/>
          <w:szCs w:val="24"/>
        </w:rPr>
      </w:pPr>
      <w:r w:rsidRPr="002D66AF">
        <w:rPr>
          <w:b/>
          <w:sz w:val="24"/>
          <w:szCs w:val="24"/>
        </w:rPr>
        <w:t>ARTICLE 7 - CONTRÔLE DU SUBSIDE ET SANCTIONS</w:t>
      </w:r>
      <w:r w:rsidRPr="002D66AF">
        <w:rPr>
          <w:sz w:val="24"/>
          <w:szCs w:val="24"/>
        </w:rPr>
        <w:t xml:space="preserve"> </w:t>
      </w:r>
    </w:p>
    <w:p w14:paraId="149D248C" w14:textId="0DEB58FB" w:rsidR="00BC6AAA" w:rsidRPr="002D66AF" w:rsidRDefault="00BC6AAA" w:rsidP="00BC6AAA">
      <w:pPr>
        <w:jc w:val="both"/>
        <w:rPr>
          <w:sz w:val="24"/>
          <w:szCs w:val="24"/>
        </w:rPr>
      </w:pPr>
      <w:r w:rsidRPr="002D66AF">
        <w:rPr>
          <w:sz w:val="24"/>
          <w:szCs w:val="24"/>
        </w:rPr>
        <w:t>La commune se réserve le droit, à tout moment, de contrôler la bonne utilisation du subside accordé en vertu du présent règlement.</w:t>
      </w:r>
      <w:r w:rsidR="002F0B67" w:rsidRPr="002D66AF">
        <w:rPr>
          <w:sz w:val="24"/>
          <w:szCs w:val="24"/>
        </w:rPr>
        <w:t xml:space="preserve"> Pour ce faire, il peut demande</w:t>
      </w:r>
      <w:r w:rsidRPr="002D66AF">
        <w:rPr>
          <w:sz w:val="24"/>
          <w:szCs w:val="24"/>
        </w:rPr>
        <w:t xml:space="preserve">r au bénéficiaire du subside toutes pièces justificatives et se réserve le droit de faire procéder sur place au contrôle de l’utilisation du subside. </w:t>
      </w:r>
    </w:p>
    <w:p w14:paraId="6B8FD105" w14:textId="77777777" w:rsidR="00BC6AAA" w:rsidRPr="002D66AF" w:rsidRDefault="00BC6AAA" w:rsidP="00BC6AAA">
      <w:pPr>
        <w:jc w:val="both"/>
        <w:rPr>
          <w:sz w:val="24"/>
          <w:szCs w:val="24"/>
        </w:rPr>
      </w:pPr>
      <w:r w:rsidRPr="002D66AF">
        <w:rPr>
          <w:sz w:val="24"/>
          <w:szCs w:val="24"/>
        </w:rPr>
        <w:t>Le bénéficiaire doit restituer (tout ou partie) du subside :</w:t>
      </w:r>
    </w:p>
    <w:p w14:paraId="07529592" w14:textId="1057359F" w:rsidR="00BC6AAA" w:rsidRPr="002D66AF" w:rsidRDefault="00BC6AAA" w:rsidP="00BC6AAA">
      <w:pPr>
        <w:pStyle w:val="Paragraphedeliste"/>
        <w:numPr>
          <w:ilvl w:val="0"/>
          <w:numId w:val="6"/>
        </w:numPr>
        <w:jc w:val="both"/>
        <w:rPr>
          <w:sz w:val="24"/>
          <w:szCs w:val="24"/>
        </w:rPr>
      </w:pPr>
      <w:r w:rsidRPr="002D66AF">
        <w:rPr>
          <w:sz w:val="24"/>
          <w:szCs w:val="24"/>
        </w:rPr>
        <w:t>Lorsqu’il ne l’utilise pas aux fins en vue desquelles elle lui a été octroyée ;</w:t>
      </w:r>
    </w:p>
    <w:p w14:paraId="0640B31F" w14:textId="2E18D2F1" w:rsidR="00BC6AAA" w:rsidRPr="002D66AF" w:rsidRDefault="00BC6AAA" w:rsidP="00BC6AAA">
      <w:pPr>
        <w:pStyle w:val="Paragraphedeliste"/>
        <w:numPr>
          <w:ilvl w:val="0"/>
          <w:numId w:val="6"/>
        </w:numPr>
        <w:jc w:val="both"/>
        <w:rPr>
          <w:sz w:val="24"/>
          <w:szCs w:val="24"/>
        </w:rPr>
      </w:pPr>
      <w:r w:rsidRPr="002D66AF">
        <w:rPr>
          <w:sz w:val="24"/>
          <w:szCs w:val="24"/>
        </w:rPr>
        <w:t>Lorsqu’il ne fournit pas les justifications visées à l’article 6 du présent règlement ;</w:t>
      </w:r>
    </w:p>
    <w:p w14:paraId="7B245EC3" w14:textId="78D7C0DF" w:rsidR="00BC6AAA" w:rsidRPr="002D66AF" w:rsidRDefault="00BC6AAA" w:rsidP="00BC6AAA">
      <w:pPr>
        <w:pStyle w:val="Paragraphedeliste"/>
        <w:numPr>
          <w:ilvl w:val="0"/>
          <w:numId w:val="6"/>
        </w:numPr>
        <w:jc w:val="both"/>
        <w:rPr>
          <w:sz w:val="24"/>
          <w:szCs w:val="24"/>
        </w:rPr>
      </w:pPr>
      <w:r w:rsidRPr="002D66AF">
        <w:rPr>
          <w:sz w:val="24"/>
          <w:szCs w:val="24"/>
        </w:rPr>
        <w:t xml:space="preserve">Lorsqu’il ne respecte pas les dispositions du présent règlement ; </w:t>
      </w:r>
    </w:p>
    <w:p w14:paraId="3D544904" w14:textId="69F6EFCF" w:rsidR="00BC6AAA" w:rsidRPr="002D66AF" w:rsidRDefault="00BC6AAA" w:rsidP="00BC6AAA">
      <w:pPr>
        <w:pStyle w:val="Paragraphedeliste"/>
        <w:numPr>
          <w:ilvl w:val="0"/>
          <w:numId w:val="6"/>
        </w:numPr>
        <w:jc w:val="both"/>
        <w:rPr>
          <w:sz w:val="24"/>
          <w:szCs w:val="24"/>
        </w:rPr>
      </w:pPr>
      <w:r w:rsidRPr="002D66AF">
        <w:rPr>
          <w:sz w:val="24"/>
          <w:szCs w:val="24"/>
        </w:rPr>
        <w:t xml:space="preserve">Lorsqu’il s’oppose à l’exercice du contrôle. </w:t>
      </w:r>
    </w:p>
    <w:p w14:paraId="7F941E9A" w14:textId="796BDC4B" w:rsidR="007F68A5" w:rsidRPr="002D66AF" w:rsidRDefault="00BC6AAA" w:rsidP="00BC6AAA">
      <w:pPr>
        <w:jc w:val="both"/>
        <w:rPr>
          <w:sz w:val="24"/>
          <w:szCs w:val="24"/>
        </w:rPr>
      </w:pPr>
      <w:r w:rsidRPr="002D66AF">
        <w:rPr>
          <w:sz w:val="24"/>
          <w:szCs w:val="24"/>
        </w:rPr>
        <w:t>Toutefois, dans les cas prévus au deux premiers points, le bénéficiaire ne doit restituer que la partie du subside qui n’a pas été utilisé aux fins en vue desquelles elle a été octroyée ou qui n’est pas justifiée.</w:t>
      </w:r>
    </w:p>
    <w:p w14:paraId="39EF2A46" w14:textId="429D860E" w:rsidR="007F68A5" w:rsidRPr="002D66AF" w:rsidRDefault="00842CDE" w:rsidP="00BC6AAA">
      <w:pPr>
        <w:jc w:val="both"/>
        <w:rPr>
          <w:sz w:val="24"/>
          <w:szCs w:val="24"/>
        </w:rPr>
      </w:pPr>
      <w:r w:rsidRPr="002D66AF">
        <w:rPr>
          <w:sz w:val="24"/>
          <w:szCs w:val="24"/>
        </w:rPr>
        <w:t>Si un</w:t>
      </w:r>
      <w:r w:rsidR="007F68A5" w:rsidRPr="002D66AF">
        <w:rPr>
          <w:sz w:val="24"/>
          <w:szCs w:val="24"/>
        </w:rPr>
        <w:t xml:space="preserve"> bénéficiaire souhaite candidater à</w:t>
      </w:r>
      <w:r w:rsidR="006C29D6" w:rsidRPr="002D66AF">
        <w:rPr>
          <w:sz w:val="24"/>
          <w:szCs w:val="24"/>
        </w:rPr>
        <w:t xml:space="preserve"> des éditions ultérieures de</w:t>
      </w:r>
      <w:r w:rsidR="007F68A5" w:rsidRPr="002D66AF">
        <w:rPr>
          <w:sz w:val="24"/>
          <w:szCs w:val="24"/>
        </w:rPr>
        <w:t xml:space="preserve"> l’appel à projets Solidarité internationale, le rapport d’activité, le rapport financier et les justificatifs des dépenses relatifs au</w:t>
      </w:r>
      <w:r w:rsidRPr="002D66AF">
        <w:rPr>
          <w:sz w:val="24"/>
          <w:szCs w:val="24"/>
        </w:rPr>
        <w:t>(x)</w:t>
      </w:r>
      <w:r w:rsidR="007F68A5" w:rsidRPr="002D66AF">
        <w:rPr>
          <w:sz w:val="24"/>
          <w:szCs w:val="24"/>
        </w:rPr>
        <w:t xml:space="preserve"> projet</w:t>
      </w:r>
      <w:r w:rsidRPr="002D66AF">
        <w:rPr>
          <w:sz w:val="24"/>
          <w:szCs w:val="24"/>
        </w:rPr>
        <w:t>(s)</w:t>
      </w:r>
      <w:r w:rsidR="007F68A5" w:rsidRPr="002D66AF">
        <w:rPr>
          <w:sz w:val="24"/>
          <w:szCs w:val="24"/>
        </w:rPr>
        <w:t xml:space="preserve"> </w:t>
      </w:r>
      <w:r w:rsidRPr="002D66AF">
        <w:rPr>
          <w:sz w:val="24"/>
          <w:szCs w:val="24"/>
        </w:rPr>
        <w:t xml:space="preserve">précédemment </w:t>
      </w:r>
      <w:r w:rsidR="007F68A5" w:rsidRPr="002D66AF">
        <w:rPr>
          <w:sz w:val="24"/>
          <w:szCs w:val="24"/>
        </w:rPr>
        <w:t>subsidié</w:t>
      </w:r>
      <w:r w:rsidRPr="002D66AF">
        <w:rPr>
          <w:sz w:val="24"/>
          <w:szCs w:val="24"/>
        </w:rPr>
        <w:t>(s)</w:t>
      </w:r>
      <w:r w:rsidR="007F68A5" w:rsidRPr="002D66AF">
        <w:rPr>
          <w:sz w:val="24"/>
          <w:szCs w:val="24"/>
        </w:rPr>
        <w:t xml:space="preserve"> devront avoir été préalablement transmis et analysés par l’administration communale.</w:t>
      </w:r>
    </w:p>
    <w:p w14:paraId="7264C150" w14:textId="1D1E23FB" w:rsidR="0048231C" w:rsidRPr="002D66AF" w:rsidRDefault="00BC6AAA" w:rsidP="00BC6AAA">
      <w:pPr>
        <w:jc w:val="both"/>
        <w:rPr>
          <w:b/>
          <w:sz w:val="24"/>
          <w:szCs w:val="24"/>
        </w:rPr>
      </w:pPr>
      <w:r w:rsidRPr="002D66AF">
        <w:rPr>
          <w:b/>
          <w:sz w:val="24"/>
          <w:szCs w:val="24"/>
        </w:rPr>
        <w:t xml:space="preserve">ARTICLE 8 </w:t>
      </w:r>
      <w:r w:rsidR="0048231C" w:rsidRPr="002D66AF">
        <w:rPr>
          <w:b/>
          <w:sz w:val="24"/>
          <w:szCs w:val="24"/>
        </w:rPr>
        <w:t xml:space="preserve">– CONTREPARTIE </w:t>
      </w:r>
    </w:p>
    <w:p w14:paraId="1E59074F" w14:textId="77777777" w:rsidR="0048231C" w:rsidRPr="002D66AF" w:rsidRDefault="0048231C" w:rsidP="0048231C">
      <w:pPr>
        <w:jc w:val="both"/>
        <w:rPr>
          <w:sz w:val="24"/>
          <w:szCs w:val="24"/>
        </w:rPr>
      </w:pPr>
      <w:r w:rsidRPr="002D66AF">
        <w:rPr>
          <w:sz w:val="24"/>
          <w:szCs w:val="24"/>
        </w:rPr>
        <w:t>En acceptant le subside octroyé, les porteurs de projet s’engagent à mentionner le soutien du Collège des Bourgmestre et Echevins et de l’Echevin</w:t>
      </w:r>
      <w:r w:rsidR="009D07A6" w:rsidRPr="002D66AF">
        <w:rPr>
          <w:sz w:val="24"/>
          <w:szCs w:val="24"/>
        </w:rPr>
        <w:t>at</w:t>
      </w:r>
      <w:r w:rsidRPr="002D66AF">
        <w:rPr>
          <w:sz w:val="24"/>
          <w:szCs w:val="24"/>
        </w:rPr>
        <w:t xml:space="preserve"> de la </w:t>
      </w:r>
      <w:r w:rsidR="009D07A6" w:rsidRPr="002D66AF">
        <w:rPr>
          <w:sz w:val="24"/>
          <w:szCs w:val="24"/>
        </w:rPr>
        <w:t>Solidarité internationale</w:t>
      </w:r>
      <w:r w:rsidRPr="002D66AF">
        <w:rPr>
          <w:sz w:val="24"/>
          <w:szCs w:val="24"/>
        </w:rPr>
        <w:t xml:space="preserve"> de la commune d’Uccle ainsi que le logo de la commune d’Uccle dans l’ensemble des documents de communication relatifs au projet subsidié.</w:t>
      </w:r>
    </w:p>
    <w:p w14:paraId="587A353E" w14:textId="77777777" w:rsidR="00D91B68" w:rsidRPr="002D66AF" w:rsidRDefault="00D91B68" w:rsidP="0048231C">
      <w:pPr>
        <w:jc w:val="both"/>
        <w:rPr>
          <w:sz w:val="24"/>
          <w:szCs w:val="24"/>
        </w:rPr>
      </w:pPr>
      <w:r w:rsidRPr="002D66AF">
        <w:rPr>
          <w:sz w:val="24"/>
          <w:szCs w:val="24"/>
        </w:rPr>
        <w:t>Les porteurs de projets s’engagent également à participer aux Journées de la Solidarité internationale organisées dans la commune et à répondre aux sollicitations de l’échevinat de la Solidarité internationale dans le cadre de projets d’éducation à la citoyenneté mondiale et solidaire menés dans la commune.</w:t>
      </w:r>
    </w:p>
    <w:p w14:paraId="635979AB" w14:textId="06E543F5" w:rsidR="0048231C" w:rsidRPr="002D66AF" w:rsidRDefault="00BC6AAA" w:rsidP="0048231C">
      <w:pPr>
        <w:jc w:val="both"/>
        <w:rPr>
          <w:b/>
          <w:sz w:val="24"/>
          <w:szCs w:val="24"/>
        </w:rPr>
      </w:pPr>
      <w:r w:rsidRPr="002D66AF">
        <w:rPr>
          <w:b/>
          <w:sz w:val="24"/>
          <w:szCs w:val="24"/>
        </w:rPr>
        <w:t>ARTICLE 9</w:t>
      </w:r>
      <w:r w:rsidR="0048231C" w:rsidRPr="002D66AF">
        <w:rPr>
          <w:b/>
          <w:sz w:val="24"/>
          <w:szCs w:val="24"/>
        </w:rPr>
        <w:t xml:space="preserve"> - LITIGES</w:t>
      </w:r>
    </w:p>
    <w:p w14:paraId="7A9D6F68" w14:textId="77777777" w:rsidR="0048231C" w:rsidRPr="002D66AF" w:rsidRDefault="0048231C" w:rsidP="0048231C">
      <w:pPr>
        <w:jc w:val="both"/>
        <w:rPr>
          <w:sz w:val="24"/>
          <w:szCs w:val="24"/>
        </w:rPr>
      </w:pPr>
      <w:r w:rsidRPr="002D66AF">
        <w:rPr>
          <w:sz w:val="24"/>
          <w:szCs w:val="24"/>
        </w:rPr>
        <w:t xml:space="preserve">En cas de litiges quant à l’interprétation du présent règlement, les porteurs de projet s’engagent à tenter de résoudre le litige de manière amiable. Si aucune solution amiable ne peut être trouvée, les cours et tribunaux de l’arrondissement de Bruxelles-Capitale sont seuls compétents.  </w:t>
      </w:r>
    </w:p>
    <w:p w14:paraId="04C7E444" w14:textId="573F6B55" w:rsidR="0048231C" w:rsidRPr="002D66AF" w:rsidRDefault="00BC6AAA" w:rsidP="0048231C">
      <w:pPr>
        <w:jc w:val="both"/>
        <w:rPr>
          <w:b/>
          <w:sz w:val="24"/>
          <w:szCs w:val="24"/>
        </w:rPr>
      </w:pPr>
      <w:r w:rsidRPr="002D66AF">
        <w:rPr>
          <w:b/>
          <w:sz w:val="24"/>
          <w:szCs w:val="24"/>
        </w:rPr>
        <w:t>ARTICLE 10</w:t>
      </w:r>
      <w:r w:rsidR="0048231C" w:rsidRPr="002D66AF">
        <w:rPr>
          <w:b/>
          <w:sz w:val="24"/>
          <w:szCs w:val="24"/>
        </w:rPr>
        <w:t xml:space="preserve"> – ENTREE EN VIGUEUR</w:t>
      </w:r>
    </w:p>
    <w:p w14:paraId="038CC55F" w14:textId="5E92E380" w:rsidR="0048231C" w:rsidRPr="004A21BC" w:rsidRDefault="0048231C" w:rsidP="0048231C">
      <w:pPr>
        <w:jc w:val="both"/>
        <w:rPr>
          <w:sz w:val="24"/>
          <w:szCs w:val="24"/>
        </w:rPr>
      </w:pPr>
      <w:r w:rsidRPr="002D66AF">
        <w:rPr>
          <w:sz w:val="24"/>
          <w:szCs w:val="24"/>
        </w:rPr>
        <w:lastRenderedPageBreak/>
        <w:t>Le présent règlement entre en vigueur le 2</w:t>
      </w:r>
      <w:r w:rsidR="004A21BC" w:rsidRPr="002D66AF">
        <w:rPr>
          <w:sz w:val="24"/>
          <w:szCs w:val="24"/>
        </w:rPr>
        <w:t>9</w:t>
      </w:r>
      <w:r w:rsidRPr="002D66AF">
        <w:rPr>
          <w:sz w:val="24"/>
          <w:szCs w:val="24"/>
        </w:rPr>
        <w:t xml:space="preserve"> </w:t>
      </w:r>
      <w:r w:rsidR="004A21BC" w:rsidRPr="002D66AF">
        <w:rPr>
          <w:sz w:val="24"/>
          <w:szCs w:val="24"/>
        </w:rPr>
        <w:t>mai</w:t>
      </w:r>
      <w:r w:rsidRPr="002D66AF">
        <w:rPr>
          <w:sz w:val="24"/>
          <w:szCs w:val="24"/>
        </w:rPr>
        <w:t xml:space="preserve"> 20</w:t>
      </w:r>
      <w:r w:rsidR="009D07A6" w:rsidRPr="002D66AF">
        <w:rPr>
          <w:sz w:val="24"/>
          <w:szCs w:val="24"/>
        </w:rPr>
        <w:t>20</w:t>
      </w:r>
      <w:r w:rsidRPr="002D66AF">
        <w:rPr>
          <w:sz w:val="24"/>
          <w:szCs w:val="24"/>
        </w:rPr>
        <w:t>.</w:t>
      </w:r>
    </w:p>
    <w:p w14:paraId="4A7C779F" w14:textId="77777777" w:rsidR="0048231C" w:rsidRPr="004A21BC" w:rsidRDefault="0048231C" w:rsidP="0048231C">
      <w:pPr>
        <w:spacing w:line="276" w:lineRule="auto"/>
        <w:jc w:val="both"/>
        <w:rPr>
          <w:rFonts w:cstheme="minorHAnsi"/>
          <w:b/>
          <w:sz w:val="24"/>
          <w:szCs w:val="24"/>
        </w:rPr>
      </w:pPr>
    </w:p>
    <w:p w14:paraId="1231E830" w14:textId="4BBCB4E2" w:rsidR="00CA03C3" w:rsidRPr="004A21BC" w:rsidRDefault="00CA03C3" w:rsidP="00DE34B7">
      <w:pPr>
        <w:jc w:val="both"/>
        <w:rPr>
          <w:sz w:val="24"/>
          <w:szCs w:val="24"/>
        </w:rPr>
      </w:pPr>
    </w:p>
    <w:sectPr w:rsidR="00CA03C3" w:rsidRPr="004A21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187E05"/>
    <w:multiLevelType w:val="hybridMultilevel"/>
    <w:tmpl w:val="090EBC32"/>
    <w:lvl w:ilvl="0" w:tplc="64187446">
      <w:start w:val="4"/>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46601F87"/>
    <w:multiLevelType w:val="hybridMultilevel"/>
    <w:tmpl w:val="84FA1240"/>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48367D02"/>
    <w:multiLevelType w:val="hybridMultilevel"/>
    <w:tmpl w:val="34109094"/>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 w15:restartNumberingAfterBreak="0">
    <w:nsid w:val="52C47302"/>
    <w:multiLevelType w:val="hybridMultilevel"/>
    <w:tmpl w:val="DD1AD24A"/>
    <w:lvl w:ilvl="0" w:tplc="8F6EDFD6">
      <w:start w:val="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5D706508"/>
    <w:multiLevelType w:val="hybridMultilevel"/>
    <w:tmpl w:val="86A0118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5F2C71C2"/>
    <w:multiLevelType w:val="hybridMultilevel"/>
    <w:tmpl w:val="8B34C006"/>
    <w:lvl w:ilvl="0" w:tplc="39BEBEC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65AC39D3"/>
    <w:multiLevelType w:val="hybridMultilevel"/>
    <w:tmpl w:val="19704004"/>
    <w:lvl w:ilvl="0" w:tplc="8F6EDFD6">
      <w:start w:val="8"/>
      <w:numFmt w:val="bullet"/>
      <w:lvlText w:val="-"/>
      <w:lvlJc w:val="left"/>
      <w:pPr>
        <w:ind w:left="1068" w:hanging="360"/>
      </w:pPr>
      <w:rPr>
        <w:rFonts w:ascii="Calibri" w:eastAsiaTheme="minorHAnsi" w:hAnsi="Calibri" w:cs="Calibri" w:hint="default"/>
      </w:rPr>
    </w:lvl>
    <w:lvl w:ilvl="1" w:tplc="080C0003" w:tentative="1">
      <w:start w:val="1"/>
      <w:numFmt w:val="bullet"/>
      <w:lvlText w:val="o"/>
      <w:lvlJc w:val="left"/>
      <w:pPr>
        <w:ind w:left="1068" w:hanging="360"/>
      </w:pPr>
      <w:rPr>
        <w:rFonts w:ascii="Courier New" w:hAnsi="Courier New" w:cs="Courier New" w:hint="default"/>
      </w:rPr>
    </w:lvl>
    <w:lvl w:ilvl="2" w:tplc="080C0005" w:tentative="1">
      <w:start w:val="1"/>
      <w:numFmt w:val="bullet"/>
      <w:lvlText w:val=""/>
      <w:lvlJc w:val="left"/>
      <w:pPr>
        <w:ind w:left="1788" w:hanging="360"/>
      </w:pPr>
      <w:rPr>
        <w:rFonts w:ascii="Wingdings" w:hAnsi="Wingdings" w:hint="default"/>
      </w:rPr>
    </w:lvl>
    <w:lvl w:ilvl="3" w:tplc="080C0001" w:tentative="1">
      <w:start w:val="1"/>
      <w:numFmt w:val="bullet"/>
      <w:lvlText w:val=""/>
      <w:lvlJc w:val="left"/>
      <w:pPr>
        <w:ind w:left="2508" w:hanging="360"/>
      </w:pPr>
      <w:rPr>
        <w:rFonts w:ascii="Symbol" w:hAnsi="Symbol" w:hint="default"/>
      </w:rPr>
    </w:lvl>
    <w:lvl w:ilvl="4" w:tplc="080C0003" w:tentative="1">
      <w:start w:val="1"/>
      <w:numFmt w:val="bullet"/>
      <w:lvlText w:val="o"/>
      <w:lvlJc w:val="left"/>
      <w:pPr>
        <w:ind w:left="3228" w:hanging="360"/>
      </w:pPr>
      <w:rPr>
        <w:rFonts w:ascii="Courier New" w:hAnsi="Courier New" w:cs="Courier New" w:hint="default"/>
      </w:rPr>
    </w:lvl>
    <w:lvl w:ilvl="5" w:tplc="080C0005" w:tentative="1">
      <w:start w:val="1"/>
      <w:numFmt w:val="bullet"/>
      <w:lvlText w:val=""/>
      <w:lvlJc w:val="left"/>
      <w:pPr>
        <w:ind w:left="3948" w:hanging="360"/>
      </w:pPr>
      <w:rPr>
        <w:rFonts w:ascii="Wingdings" w:hAnsi="Wingdings" w:hint="default"/>
      </w:rPr>
    </w:lvl>
    <w:lvl w:ilvl="6" w:tplc="080C0001" w:tentative="1">
      <w:start w:val="1"/>
      <w:numFmt w:val="bullet"/>
      <w:lvlText w:val=""/>
      <w:lvlJc w:val="left"/>
      <w:pPr>
        <w:ind w:left="4668" w:hanging="360"/>
      </w:pPr>
      <w:rPr>
        <w:rFonts w:ascii="Symbol" w:hAnsi="Symbol" w:hint="default"/>
      </w:rPr>
    </w:lvl>
    <w:lvl w:ilvl="7" w:tplc="080C0003" w:tentative="1">
      <w:start w:val="1"/>
      <w:numFmt w:val="bullet"/>
      <w:lvlText w:val="o"/>
      <w:lvlJc w:val="left"/>
      <w:pPr>
        <w:ind w:left="5388" w:hanging="360"/>
      </w:pPr>
      <w:rPr>
        <w:rFonts w:ascii="Courier New" w:hAnsi="Courier New" w:cs="Courier New" w:hint="default"/>
      </w:rPr>
    </w:lvl>
    <w:lvl w:ilvl="8" w:tplc="080C0005" w:tentative="1">
      <w:start w:val="1"/>
      <w:numFmt w:val="bullet"/>
      <w:lvlText w:val=""/>
      <w:lvlJc w:val="left"/>
      <w:pPr>
        <w:ind w:left="6108" w:hanging="360"/>
      </w:pPr>
      <w:rPr>
        <w:rFonts w:ascii="Wingdings" w:hAnsi="Wingdings" w:hint="default"/>
      </w:rPr>
    </w:lvl>
  </w:abstractNum>
  <w:abstractNum w:abstractNumId="7" w15:restartNumberingAfterBreak="0">
    <w:nsid w:val="704A03D3"/>
    <w:multiLevelType w:val="hybridMultilevel"/>
    <w:tmpl w:val="42DC6882"/>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769C10B3"/>
    <w:multiLevelType w:val="hybridMultilevel"/>
    <w:tmpl w:val="FED25B6A"/>
    <w:lvl w:ilvl="0" w:tplc="8F6EDFD6">
      <w:start w:val="8"/>
      <w:numFmt w:val="bullet"/>
      <w:lvlText w:val="-"/>
      <w:lvlJc w:val="left"/>
      <w:pPr>
        <w:ind w:left="360" w:hanging="360"/>
      </w:pPr>
      <w:rPr>
        <w:rFonts w:ascii="Calibri" w:eastAsiaTheme="minorHAnsi" w:hAnsi="Calibri" w:cs="Calibr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 w15:restartNumberingAfterBreak="0">
    <w:nsid w:val="7BC51942"/>
    <w:multiLevelType w:val="hybridMultilevel"/>
    <w:tmpl w:val="30967AEC"/>
    <w:lvl w:ilvl="0" w:tplc="8F6EDFD6">
      <w:start w:val="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720" w:hanging="360"/>
      </w:pPr>
      <w:rPr>
        <w:rFonts w:ascii="Courier New" w:hAnsi="Courier New" w:cs="Courier New" w:hint="default"/>
      </w:rPr>
    </w:lvl>
    <w:lvl w:ilvl="2" w:tplc="080C0005" w:tentative="1">
      <w:start w:val="1"/>
      <w:numFmt w:val="bullet"/>
      <w:lvlText w:val=""/>
      <w:lvlJc w:val="left"/>
      <w:pPr>
        <w:ind w:left="1440" w:hanging="360"/>
      </w:pPr>
      <w:rPr>
        <w:rFonts w:ascii="Wingdings" w:hAnsi="Wingdings" w:hint="default"/>
      </w:rPr>
    </w:lvl>
    <w:lvl w:ilvl="3" w:tplc="080C0001" w:tentative="1">
      <w:start w:val="1"/>
      <w:numFmt w:val="bullet"/>
      <w:lvlText w:val=""/>
      <w:lvlJc w:val="left"/>
      <w:pPr>
        <w:ind w:left="2160" w:hanging="360"/>
      </w:pPr>
      <w:rPr>
        <w:rFonts w:ascii="Symbol" w:hAnsi="Symbol" w:hint="default"/>
      </w:rPr>
    </w:lvl>
    <w:lvl w:ilvl="4" w:tplc="080C0003" w:tentative="1">
      <w:start w:val="1"/>
      <w:numFmt w:val="bullet"/>
      <w:lvlText w:val="o"/>
      <w:lvlJc w:val="left"/>
      <w:pPr>
        <w:ind w:left="2880" w:hanging="360"/>
      </w:pPr>
      <w:rPr>
        <w:rFonts w:ascii="Courier New" w:hAnsi="Courier New" w:cs="Courier New" w:hint="default"/>
      </w:rPr>
    </w:lvl>
    <w:lvl w:ilvl="5" w:tplc="080C0005" w:tentative="1">
      <w:start w:val="1"/>
      <w:numFmt w:val="bullet"/>
      <w:lvlText w:val=""/>
      <w:lvlJc w:val="left"/>
      <w:pPr>
        <w:ind w:left="3600" w:hanging="360"/>
      </w:pPr>
      <w:rPr>
        <w:rFonts w:ascii="Wingdings" w:hAnsi="Wingdings" w:hint="default"/>
      </w:rPr>
    </w:lvl>
    <w:lvl w:ilvl="6" w:tplc="080C0001" w:tentative="1">
      <w:start w:val="1"/>
      <w:numFmt w:val="bullet"/>
      <w:lvlText w:val=""/>
      <w:lvlJc w:val="left"/>
      <w:pPr>
        <w:ind w:left="4320" w:hanging="360"/>
      </w:pPr>
      <w:rPr>
        <w:rFonts w:ascii="Symbol" w:hAnsi="Symbol" w:hint="default"/>
      </w:rPr>
    </w:lvl>
    <w:lvl w:ilvl="7" w:tplc="080C0003" w:tentative="1">
      <w:start w:val="1"/>
      <w:numFmt w:val="bullet"/>
      <w:lvlText w:val="o"/>
      <w:lvlJc w:val="left"/>
      <w:pPr>
        <w:ind w:left="5040" w:hanging="360"/>
      </w:pPr>
      <w:rPr>
        <w:rFonts w:ascii="Courier New" w:hAnsi="Courier New" w:cs="Courier New" w:hint="default"/>
      </w:rPr>
    </w:lvl>
    <w:lvl w:ilvl="8" w:tplc="080C0005" w:tentative="1">
      <w:start w:val="1"/>
      <w:numFmt w:val="bullet"/>
      <w:lvlText w:val=""/>
      <w:lvlJc w:val="left"/>
      <w:pPr>
        <w:ind w:left="5760" w:hanging="360"/>
      </w:pPr>
      <w:rPr>
        <w:rFonts w:ascii="Wingdings" w:hAnsi="Wingdings" w:hint="default"/>
      </w:rPr>
    </w:lvl>
  </w:abstractNum>
  <w:num w:numId="1">
    <w:abstractNumId w:val="4"/>
  </w:num>
  <w:num w:numId="2">
    <w:abstractNumId w:val="7"/>
  </w:num>
  <w:num w:numId="3">
    <w:abstractNumId w:val="1"/>
  </w:num>
  <w:num w:numId="4">
    <w:abstractNumId w:val="0"/>
  </w:num>
  <w:num w:numId="5">
    <w:abstractNumId w:val="5"/>
  </w:num>
  <w:num w:numId="6">
    <w:abstractNumId w:val="9"/>
  </w:num>
  <w:num w:numId="7">
    <w:abstractNumId w:val="2"/>
  </w:num>
  <w:num w:numId="8">
    <w:abstractNumId w:val="6"/>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3C3"/>
    <w:rsid w:val="00016415"/>
    <w:rsid w:val="000411A5"/>
    <w:rsid w:val="00094091"/>
    <w:rsid w:val="00185CEA"/>
    <w:rsid w:val="001A37C3"/>
    <w:rsid w:val="001F789C"/>
    <w:rsid w:val="0028556B"/>
    <w:rsid w:val="002D25FB"/>
    <w:rsid w:val="002D567E"/>
    <w:rsid w:val="002D66AF"/>
    <w:rsid w:val="002E2BDE"/>
    <w:rsid w:val="002F0B67"/>
    <w:rsid w:val="0034076B"/>
    <w:rsid w:val="00362758"/>
    <w:rsid w:val="003D54D2"/>
    <w:rsid w:val="00431097"/>
    <w:rsid w:val="0043577B"/>
    <w:rsid w:val="0046151A"/>
    <w:rsid w:val="0048231C"/>
    <w:rsid w:val="004A21BC"/>
    <w:rsid w:val="00540897"/>
    <w:rsid w:val="00565FF6"/>
    <w:rsid w:val="005A68CB"/>
    <w:rsid w:val="005A79C5"/>
    <w:rsid w:val="00617B22"/>
    <w:rsid w:val="00622A79"/>
    <w:rsid w:val="00624FE5"/>
    <w:rsid w:val="00680084"/>
    <w:rsid w:val="006C29D6"/>
    <w:rsid w:val="006E492E"/>
    <w:rsid w:val="0078469D"/>
    <w:rsid w:val="007F68A5"/>
    <w:rsid w:val="0080529E"/>
    <w:rsid w:val="00826B6B"/>
    <w:rsid w:val="0084216D"/>
    <w:rsid w:val="00842CDE"/>
    <w:rsid w:val="009120A4"/>
    <w:rsid w:val="009477FF"/>
    <w:rsid w:val="00973691"/>
    <w:rsid w:val="0099673A"/>
    <w:rsid w:val="009D07A6"/>
    <w:rsid w:val="00AD1322"/>
    <w:rsid w:val="00AF4151"/>
    <w:rsid w:val="00BC6AAA"/>
    <w:rsid w:val="00C426DB"/>
    <w:rsid w:val="00CA03C3"/>
    <w:rsid w:val="00CB7547"/>
    <w:rsid w:val="00D602A7"/>
    <w:rsid w:val="00D8664C"/>
    <w:rsid w:val="00D91B68"/>
    <w:rsid w:val="00DC7EEE"/>
    <w:rsid w:val="00DE34B7"/>
    <w:rsid w:val="00E47BC2"/>
    <w:rsid w:val="00F25A1A"/>
    <w:rsid w:val="00FA434B"/>
    <w:rsid w:val="00FF081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9E3D6"/>
  <w15:docId w15:val="{A30F1FEA-1DD9-4DA2-BA9B-E7EE06196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F0813"/>
    <w:pPr>
      <w:ind w:left="720"/>
      <w:contextualSpacing/>
    </w:pPr>
  </w:style>
  <w:style w:type="paragraph" w:styleId="Textedebulles">
    <w:name w:val="Balloon Text"/>
    <w:basedOn w:val="Normal"/>
    <w:link w:val="TextedebullesCar"/>
    <w:uiPriority w:val="99"/>
    <w:semiHidden/>
    <w:unhideWhenUsed/>
    <w:rsid w:val="00624FE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24FE5"/>
    <w:rPr>
      <w:rFonts w:ascii="Tahoma" w:hAnsi="Tahoma" w:cs="Tahoma"/>
      <w:sz w:val="16"/>
      <w:szCs w:val="16"/>
    </w:rPr>
  </w:style>
  <w:style w:type="character" w:styleId="Marquedecommentaire">
    <w:name w:val="annotation reference"/>
    <w:basedOn w:val="Policepardfaut"/>
    <w:uiPriority w:val="99"/>
    <w:semiHidden/>
    <w:unhideWhenUsed/>
    <w:rsid w:val="00680084"/>
    <w:rPr>
      <w:sz w:val="16"/>
      <w:szCs w:val="16"/>
    </w:rPr>
  </w:style>
  <w:style w:type="paragraph" w:styleId="Commentaire">
    <w:name w:val="annotation text"/>
    <w:basedOn w:val="Normal"/>
    <w:link w:val="CommentaireCar"/>
    <w:uiPriority w:val="99"/>
    <w:semiHidden/>
    <w:unhideWhenUsed/>
    <w:rsid w:val="00680084"/>
    <w:pPr>
      <w:spacing w:line="240" w:lineRule="auto"/>
    </w:pPr>
    <w:rPr>
      <w:sz w:val="20"/>
      <w:szCs w:val="20"/>
    </w:rPr>
  </w:style>
  <w:style w:type="character" w:customStyle="1" w:styleId="CommentaireCar">
    <w:name w:val="Commentaire Car"/>
    <w:basedOn w:val="Policepardfaut"/>
    <w:link w:val="Commentaire"/>
    <w:uiPriority w:val="99"/>
    <w:semiHidden/>
    <w:rsid w:val="00680084"/>
    <w:rPr>
      <w:sz w:val="20"/>
      <w:szCs w:val="20"/>
    </w:rPr>
  </w:style>
  <w:style w:type="paragraph" w:styleId="Objetducommentaire">
    <w:name w:val="annotation subject"/>
    <w:basedOn w:val="Commentaire"/>
    <w:next w:val="Commentaire"/>
    <w:link w:val="ObjetducommentaireCar"/>
    <w:uiPriority w:val="99"/>
    <w:semiHidden/>
    <w:unhideWhenUsed/>
    <w:rsid w:val="00680084"/>
    <w:rPr>
      <w:b/>
      <w:bCs/>
    </w:rPr>
  </w:style>
  <w:style w:type="character" w:customStyle="1" w:styleId="ObjetducommentaireCar">
    <w:name w:val="Objet du commentaire Car"/>
    <w:basedOn w:val="CommentaireCar"/>
    <w:link w:val="Objetducommentaire"/>
    <w:uiPriority w:val="99"/>
    <w:semiHidden/>
    <w:rsid w:val="006800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4F691.4CA0947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323</TotalTime>
  <Pages>5</Pages>
  <Words>1383</Words>
  <Characters>7612</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Ledan Perrine</dc:creator>
  <cp:keywords/>
  <dc:description/>
  <cp:lastModifiedBy>Giorgia BOLDRINI</cp:lastModifiedBy>
  <cp:revision>18</cp:revision>
  <dcterms:created xsi:type="dcterms:W3CDTF">2020-04-10T08:11:00Z</dcterms:created>
  <dcterms:modified xsi:type="dcterms:W3CDTF">2025-06-05T12:50:00Z</dcterms:modified>
</cp:coreProperties>
</file>